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D8A" w:rsidRDefault="00FE59FB">
      <w:pPr>
        <w:spacing w:after="150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</w:p>
    <w:p w:rsidR="00BD6D8A" w:rsidRDefault="00FE59FB" w:rsidP="00FE59FB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59FB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534150" cy="9050968"/>
            <wp:effectExtent l="0" t="0" r="0" b="0"/>
            <wp:docPr id="1" name="Рисунок 1" descr="C:\Users\Lalita\Desktop\ЦДО Лицей Магас\ЦДО 2021-2022\ПФДО ПРОГР\ПФДО скан титул\робототехника Мислау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lita\Desktop\ЦДО Лицей Магас\ЦДО 2021-2022\ПФДО ПРОГР\ПФДО скан титул\робототехника Мислау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268" cy="9053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6D8A" w:rsidRDefault="00FE59FB">
      <w:pPr>
        <w:shd w:val="clear" w:color="auto" w:fill="FFFFFF"/>
        <w:spacing w:after="15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ДОПОЛНИТЕЛЬНАЯ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ОБЩЕОБРАЗОВАТЕЛЬНАЯ ПРОГРАММА</w:t>
      </w:r>
    </w:p>
    <w:p w:rsidR="00BD6D8A" w:rsidRDefault="00FE59FB">
      <w:pPr>
        <w:shd w:val="clear" w:color="auto" w:fill="FFFFFF"/>
        <w:spacing w:after="150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«РОБОТОТЕХНИКА»</w:t>
      </w:r>
    </w:p>
    <w:p w:rsidR="00BD6D8A" w:rsidRDefault="00BD6D8A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Пояснительная записка 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Дополнительная общеобразовательная программа технической направленности составлена на основе: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Федерального закона № 273-ФЗ от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  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образовании в Российской федерации»;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распоряжения Правительства Российской Федерации № 1726-р от 04.09.2014 «Концепция развития дополнительного образования детей»;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приказа Министерства образования и науки Российской Федерации № 1008 от 29.08.2013 «Об утверждении порядка организации и осуще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ствления образовательной деятельности по дополнительным общеобразовательным программам»;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письма Министерства образования и науки Российской Федерации № 09-3242 от 18.11.2015 «Методические рекомендации по проектированию дополнительных общеразвивающих прог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рамм»;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государственного образовательного стандарта начального общего образования (утверждён приказом Министерства образования и науки Российской Федерации от 6 октября 2009 г. № 373, в ред. приказов от 26.11.2010 № 1241, от 22.09.2011 № 2357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 18.12.12 № 1060, от 29.12.2014г. № 1643, от 18.05.2015г. № 507);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Федерального государственного образовательного стандарта основного общего образования (Приказ министерства образования и науки РФ от 17 декабря 2010 года № 1897, в ред. приказа от 29.1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2.2014г. № 1644).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этой  темы  заключается  в  том, что в настоящий момент в России развиваются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электроника, механика и программирование, т.е. созревает благодатная почва для развития компьютерных технологий и роботот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ехники.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данной программы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состоит в том, что робототехника в школе представляет учащимся технологии XXI века, способствует развитию их коммуникативных способностей, развивает навыки взаимодействия, самостоятельности при принятии решений, раскры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 их творческий потенциал. Программа «Робототехника» является дополнительной образовательной программой, и составлена с учетом тенденций развития современных информационных технологий, что позволяет сохранять актуальность реализации данной программы. 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и подростки лучше понимают, когда они что-либо самостоятельно создают или изобретают. При проведении занятий по робототехнике этот факт не просто учитывается, а реально используется на каждом занятии. Реализация этой программы помогает развитию универса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учебных действий учащихся. Основной акцент в освоение данной программы делается на использование проектной деятельности в создании роботов, что позволяет получить полноценные и конкурентоспособные продукты. Проектная деятельность, используемая в проц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ессе обучения, способствует развитию ключевых компетентностей обучающегося, а также обеспечивает связь процесса обучения с практической деятельности за рамками образовательного процесса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Основное направление программы: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научно-техническое. Программа направле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Цель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создание условий для изучения основ алгоритмизации и программирования, развития научно-технического и творчес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потенциала личности ребёнка и формированию профессионального самоопределения учащихся в процессе конструирования и проектирования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6D8A" w:rsidRDefault="00FE59FB">
      <w:pPr>
        <w:numPr>
          <w:ilvl w:val="0"/>
          <w:numId w:val="39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Познавательная задача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развитие познавательного интереса к робототехнике, конструированию, программированию и предметам естественнонаучного цикла – физика, технология, информатика.</w:t>
      </w:r>
    </w:p>
    <w:p w:rsidR="00BD6D8A" w:rsidRDefault="00FE59FB">
      <w:pPr>
        <w:numPr>
          <w:ilvl w:val="0"/>
          <w:numId w:val="24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задача: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формирование умений и навыков конструирования;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приобретение перво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опыта при решении конструкторских задач по механике;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и освоение программирования в компьютерной среде.</w:t>
      </w:r>
    </w:p>
    <w:p w:rsidR="00BD6D8A" w:rsidRDefault="00FE59FB">
      <w:pPr>
        <w:numPr>
          <w:ilvl w:val="0"/>
          <w:numId w:val="17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Развивающая задача: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развитие творческой активности, самостоятельности в принятии оптимальных решений в различных ситуациях;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психофизиологических качеств ученика: память, внимание, способность логически мыслить, анализировать, концентрировать внимание на главном;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развитие у школьников инженерного мышления, навыков конструирования, программирования и эффективного использован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кибернетических систем</w:t>
      </w:r>
    </w:p>
    <w:p w:rsidR="00BD6D8A" w:rsidRDefault="00FE59FB">
      <w:pPr>
        <w:numPr>
          <w:ilvl w:val="0"/>
          <w:numId w:val="6"/>
        </w:num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Воспитывающая задача: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воспитание ответственности, высокой культуры, дисциплины;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умений работать в коллективе, эффективно распределять обязанности;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мотивации учащихся к изобретательству и созданию собственных роботи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зированных систем.</w:t>
      </w:r>
    </w:p>
    <w:p w:rsidR="00BD6D8A" w:rsidRDefault="00FE59FB">
      <w:pPr>
        <w:numPr>
          <w:ilvl w:val="0"/>
          <w:numId w:val="1"/>
        </w:numPr>
        <w:shd w:val="clear" w:color="auto" w:fill="FFFFFF"/>
        <w:spacing w:after="150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Организационно-педагогические основы организации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учебного  курса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Настоящая программа учебного курса предназначена для учащихся 4-8 классов образовательных учреждений: </w:t>
      </w:r>
    </w:p>
    <w:p w:rsidR="00BD6D8A" w:rsidRDefault="00FE59F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  –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«Робототехника: Базовый уровень с конструктором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Mindstorms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EV3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4-5 классы; </w:t>
      </w:r>
    </w:p>
    <w:p w:rsidR="00BD6D8A" w:rsidRDefault="00FE59F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группа – 6;  </w:t>
      </w:r>
    </w:p>
    <w:p w:rsidR="00BD6D8A" w:rsidRDefault="00FE59FB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группа – 7-8 классы.  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проводятся  2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раза в неделю по 2 учебных часа  (час).  Срок реализации программы 5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часов).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 занятий – групповая, индивидуальная.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работы, используемые на занятиях:</w:t>
      </w:r>
    </w:p>
    <w:p w:rsidR="00BD6D8A" w:rsidRDefault="00FE59FB">
      <w:pPr>
        <w:numPr>
          <w:ilvl w:val="0"/>
          <w:numId w:val="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беседа;</w:t>
      </w:r>
    </w:p>
    <w:p w:rsidR="00BD6D8A" w:rsidRDefault="00FE59FB">
      <w:pPr>
        <w:numPr>
          <w:ilvl w:val="0"/>
          <w:numId w:val="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демонстрация;</w:t>
      </w:r>
    </w:p>
    <w:p w:rsidR="00BD6D8A" w:rsidRDefault="00FE59FB">
      <w:pPr>
        <w:numPr>
          <w:ilvl w:val="0"/>
          <w:numId w:val="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практикумы  начинающего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робототехника, включающего проведение лабораторно-практических,  исследовательских  работ и прикладного программирования</w:t>
      </w:r>
    </w:p>
    <w:p w:rsidR="00BD6D8A" w:rsidRDefault="00FE59FB">
      <w:pPr>
        <w:numPr>
          <w:ilvl w:val="0"/>
          <w:numId w:val="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еская работа;</w:t>
      </w:r>
    </w:p>
    <w:p w:rsidR="00BD6D8A" w:rsidRDefault="00FE59FB">
      <w:pPr>
        <w:numPr>
          <w:ilvl w:val="0"/>
          <w:numId w:val="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проектная деятельность.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контроля и оценки образовательных результатов</w:t>
      </w:r>
    </w:p>
    <w:p w:rsidR="00BD6D8A" w:rsidRDefault="00FE59FB">
      <w:pPr>
        <w:shd w:val="clear" w:color="auto" w:fill="FFFFFF"/>
        <w:spacing w:after="150"/>
        <w:ind w:firstLine="56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уровня усвоения материала осуществляется по результатам выполнения обучающихся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практических  заданий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6D8A" w:rsidRDefault="00FE59FB">
      <w:pPr>
        <w:shd w:val="clear" w:color="auto" w:fill="FFFFFF"/>
        <w:spacing w:after="150"/>
        <w:ind w:firstLine="5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Текущий контроль уровня усвоения материала осуществляется по результатам выполнения </w:t>
      </w:r>
      <w:r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практических заданий.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Итоговый контроль реализуется в форме соревнований по робототехнике (региональный этап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Джуниоры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ВорлдСкилз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Республиканский чемпионат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lobal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Challenge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защит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проекта (Региональный этап Балтийского научно-инженерного конкурса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 Олимпиада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НТИ,   технологическ</w:t>
      </w:r>
      <w:r>
        <w:rPr>
          <w:rFonts w:ascii="Times New Roman" w:eastAsia="Times New Roman" w:hAnsi="Times New Roman" w:cs="Times New Roman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фестивал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PROFEST и WRO).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Способы проверки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обучающихся: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педагогическое наблюдение, опрос, тестирование, самостоятельная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бота, анализ творческих работ, участие в конкурсах, выставках и других мероприятиях.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определения результативности заключаются в следующем:</w:t>
      </w:r>
    </w:p>
    <w:p w:rsidR="00BD6D8A" w:rsidRDefault="00FE59FB">
      <w:pPr>
        <w:numPr>
          <w:ilvl w:val="0"/>
          <w:numId w:val="3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 учеников будут зафиксированы на фото и видео в момент демонстрации созданных ими роботов из имеющихся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наличии учебных конструкторов по робототехнике.</w:t>
      </w:r>
    </w:p>
    <w:p w:rsidR="00BD6D8A" w:rsidRDefault="00FE59FB">
      <w:pPr>
        <w:numPr>
          <w:ilvl w:val="0"/>
          <w:numId w:val="3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 и видео материалы по результатам работ учеников будут размещаться на официальном сайте школы.</w:t>
      </w:r>
    </w:p>
    <w:p w:rsidR="00BD6D8A" w:rsidRDefault="00FE59FB">
      <w:pPr>
        <w:numPr>
          <w:ilvl w:val="0"/>
          <w:numId w:val="3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фото и видео материалы по результатам работ учеников будут представлены для участия на фестивалях и олимпиад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 разного уровня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выполнения программы служат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знания,  умения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навыки обучающихся, массовость и активность участия обучающихся в мероприятиях данной направленности.</w:t>
      </w:r>
    </w:p>
    <w:p w:rsidR="00BD6D8A" w:rsidRDefault="00BD6D8A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A" w:rsidRDefault="00FE59FB">
      <w:pPr>
        <w:numPr>
          <w:ilvl w:val="0"/>
          <w:numId w:val="1"/>
        </w:num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BD6D8A" w:rsidRDefault="00FE59FB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 группа (4-5 класс)</w:t>
      </w:r>
    </w:p>
    <w:p w:rsidR="00BD6D8A" w:rsidRDefault="00FE59FB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«Робототехника: Базов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ый уровень с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конструктором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LEGO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Mindstorms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EV3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BD6D8A" w:rsidRDefault="00BD6D8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D6D8A" w:rsidRDefault="00FE59FB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ТБ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Правила работы с конструкторами LEGO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Mindstorms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EV3 и мобильными компьютерами (ноутбуками). Техника безопасности при работе с электрическими приборами. </w:t>
      </w:r>
    </w:p>
    <w:p w:rsidR="00BD6D8A" w:rsidRDefault="00BD6D8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6D8A" w:rsidRDefault="00FE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Конструировани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Простейшие механизмы. Названия и принципы крепления деталей.  Виды не моторизованного транспортного средства. Рычаг. Зубчатая передача: прямая, коническая, червячная. Передаточное отношение.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Ременная  передача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блок. Колесо, ось. Центр тяжести. Измерения.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моторизованного транспортного средства. Механизмы с использованием электромотора и батарейного блока. Роботы-автомобили, тягачи, простейшие шагающие роботы.</w:t>
      </w:r>
    </w:p>
    <w:p w:rsidR="00BD6D8A" w:rsidRDefault="00FE59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практических задач и принципы крепления деталей. Построение «фан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тастического» животного. Строительство высокой башни. Конструирование механизмов, передач и подбор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  расчет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передаточного отношения. Построение не моторизованного транспортного средства.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Названия и принципы крепления деталей. Хватательный механизм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устойчивости конструкций. Башни.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механической передачи. Зубчатая и ременная передача. Передаточное отношение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Повышающая передача. Волчок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Редуктор. Осевой редуктор с заданным передаточным отношение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Конструирование механизмов и роботов.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Стационарные моторные механизмы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Одномоторная тележка.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Преодоление горки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Робот-тягач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Колесные, гусеничные и шагающие роботы. 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Базовая тележка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Сложные хватательные механизмы.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Возобновляемые источники энергии.</w:t>
      </w:r>
    </w:p>
    <w:p w:rsidR="00BD6D8A" w:rsidRDefault="00FE59FB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Пневматика.</w:t>
      </w:r>
    </w:p>
    <w:p w:rsidR="00BD6D8A" w:rsidRDefault="00BD6D8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D6D8A" w:rsidRDefault="00FE59F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Программирование.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Знакомство с контроллером EV3. Встроенные программы. Датчики. Среда программирования. Стандартные конструкции роботов. Решение простейших задач. Цикл, Ветвление, параллельные задачи. Эффективные методы программирования: регуляторы, события, параллельные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адачи, подпрограммы, контейнеры и пр.</w:t>
      </w:r>
    </w:p>
    <w:p w:rsidR="00BD6D8A" w:rsidRDefault="00FE59FB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работа:</w:t>
      </w:r>
    </w:p>
    <w:p w:rsidR="00BD6D8A" w:rsidRDefault="00FE59FB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со средой EV3. Краткий обзор программирования в среде EV3. Интерфейс.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«Основы», «Более сложные действия» и «Аппаратное обеспечение» из рубрики «Самоучитель». 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«Действие».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правление без обратной связи.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«Управление операторами».  Управление с обратной связью. Объезд предметов.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Раздел «Датчики» (по мере изучения каждого). Движение вдоль линии.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Кегльринг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«Операции с данными».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Алгоритмы управления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Релейный регулят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Траектория с перекрестками 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Пропорциональный регулятор.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Пропорцианально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-дифференциальный регулятор.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Кубическая составляющая. Плавающий коэффициент.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ПИД-регулятор.</w:t>
      </w:r>
    </w:p>
    <w:p w:rsidR="00BD6D8A" w:rsidRDefault="00FE59FB">
      <w:pPr>
        <w:numPr>
          <w:ilvl w:val="1"/>
          <w:numId w:val="46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Робот-барабанщик. Лабиринт. Робот-манипулятор. Управляемый футбол роботов</w:t>
      </w:r>
    </w:p>
    <w:p w:rsidR="00BD6D8A" w:rsidRDefault="00BD6D8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A" w:rsidRDefault="00FE59F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Соревнования.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Подготовка команд для участия в соревнованиях роботов. </w:t>
      </w:r>
    </w:p>
    <w:p w:rsidR="00BD6D8A" w:rsidRDefault="00FE59F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Проведение состязаний.</w:t>
      </w:r>
    </w:p>
    <w:p w:rsidR="00BD6D8A" w:rsidRDefault="00FE59FB">
      <w:pPr>
        <w:numPr>
          <w:ilvl w:val="1"/>
          <w:numId w:val="48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Сумо</w:t>
      </w:r>
    </w:p>
    <w:p w:rsidR="00BD6D8A" w:rsidRDefault="00FE59FB">
      <w:pPr>
        <w:numPr>
          <w:ilvl w:val="1"/>
          <w:numId w:val="48"/>
        </w:numPr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Кегельринг</w:t>
      </w:r>
      <w:proofErr w:type="spellEnd"/>
    </w:p>
    <w:p w:rsidR="00BD6D8A" w:rsidRDefault="00FE59FB">
      <w:pPr>
        <w:numPr>
          <w:ilvl w:val="1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Шорт-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трэк</w:t>
      </w:r>
      <w:proofErr w:type="spellEnd"/>
    </w:p>
    <w:p w:rsidR="00BD6D8A" w:rsidRDefault="00FE59FB">
      <w:pPr>
        <w:numPr>
          <w:ilvl w:val="1"/>
          <w:numId w:val="48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Лабиринт</w:t>
      </w:r>
    </w:p>
    <w:p w:rsidR="00BD6D8A" w:rsidRDefault="00BD6D8A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D6D8A" w:rsidRDefault="00FE59FB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Творческие проекты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творческих проектов в соответствии с глобальными проблемами (экология, социология), государственной политики РФ в различных сферах (туризм, молодежь, инновации и т.д.) и Республики Ингушетия (туризм, соблюдение ПДД, спасение родного языка и т.д.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Одиночные и групповые проекты.</w:t>
      </w:r>
    </w:p>
    <w:p w:rsidR="00BD6D8A" w:rsidRDefault="00FE59FB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Работа с проектами. Свободные темы.</w:t>
      </w:r>
    </w:p>
    <w:p w:rsidR="00BD6D8A" w:rsidRDefault="00FE59FB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Представление собственного проекта и его защита. </w:t>
      </w:r>
    </w:p>
    <w:p w:rsidR="00BD6D8A" w:rsidRDefault="00FE59FB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занятие.</w:t>
      </w:r>
    </w:p>
    <w:p w:rsidR="00BD6D8A" w:rsidRDefault="00FE59FB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3.2. II группа (6 класс)</w:t>
      </w:r>
    </w:p>
    <w:p w:rsidR="00BD6D8A" w:rsidRDefault="00FE59FB">
      <w:pPr>
        <w:spacing w:after="0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«Робототехника с металлизированным кибернетическим конструктором “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ТРИК”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либо аналог: TETRIX, VEX): Продвинутый уровень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» </w:t>
      </w:r>
    </w:p>
    <w:p w:rsidR="00BD6D8A" w:rsidRDefault="00BD6D8A">
      <w:pPr>
        <w:shd w:val="clear" w:color="auto" w:fill="FFFFFF"/>
        <w:spacing w:after="15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D8A" w:rsidRDefault="00FE59F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Введение. </w:t>
      </w:r>
      <w:r>
        <w:rPr>
          <w:rFonts w:ascii="Times New Roman" w:eastAsia="Times New Roman" w:hAnsi="Times New Roman" w:cs="Times New Roman"/>
          <w:sz w:val="24"/>
          <w:szCs w:val="24"/>
        </w:rPr>
        <w:t>Инструктаж по ТБ. Правила работы с конструкторами и мобильными компьютерами (ноутбуками). Техника безопасности при работе с электрическими приборами. 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программирования контроллера.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понятием робота, его составными компонентами. Области применения и функциональном назначении автоматических устройств. Особенности программирования автоматических устройств. Знакомство со средой программирования ТРИК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Студия(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либо аналог)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Напис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 алгоритмов в данной среде разработки. Понятие алгоритма и программы. Написание простейших программ при помощи блок-схем. Знакомство с понятием исполнителя.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Работа с датчиками и моторами.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Знакомство с понятием контроллера. Подключение к контроллеру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личных датчиков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сборка данных. Подключение моторов и управление ими. Написание программам обработки данных поступающих от различных датчиков на контроллер.  Знакомство с понятием подпрограмм, построение алгоритмов, содержащих ветвления.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Алгоритмы следова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 по линии.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алгоритмов следования по линии. Понятия релейного и пропорционального регулятора. Типах линий и проблемы, возникающие при движении робота по ним.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Алгоритмы реагирования на препятствие.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алгоритмом объезда препятствий.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менение релейного и пропорционального регулятора при движении робота вдоль препятствий. Знакомство с алгоритмами прохождения лабиринта. Знакомство с параллельными задачами.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Проектная деятельность.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проектных задач на контроллере. Обучение построению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алгоритмов, содержащих повторения. Знакомство с видео зрением. Примен</w:t>
      </w:r>
      <w:r>
        <w:rPr>
          <w:rFonts w:ascii="Times New Roman" w:eastAsia="Times New Roman" w:hAnsi="Times New Roman" w:cs="Times New Roman"/>
          <w:sz w:val="24"/>
          <w:szCs w:val="24"/>
        </w:rPr>
        <w:t>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накопленны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работе над проектом.</w:t>
      </w:r>
    </w:p>
    <w:p w:rsidR="00BD6D8A" w:rsidRDefault="00FE59FB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Представление собственного проекта и его защита. </w:t>
      </w:r>
    </w:p>
    <w:p w:rsidR="00BD6D8A" w:rsidRDefault="00FE59FB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занятие.</w:t>
      </w:r>
    </w:p>
    <w:p w:rsidR="00BD6D8A" w:rsidRDefault="00BD6D8A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A" w:rsidRDefault="00FE59FB">
      <w:pPr>
        <w:shd w:val="clear" w:color="auto" w:fill="FFFFFF"/>
        <w:spacing w:after="150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 группа – 7-8 классы.</w:t>
      </w:r>
    </w:p>
    <w:p w:rsidR="00BD6D8A" w:rsidRDefault="00FE59FB">
      <w:pPr>
        <w:spacing w:after="0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«Робототехника: Программирование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микроконтроллеров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ARDUINO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микроэлектроника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»</w:t>
      </w:r>
    </w:p>
    <w:p w:rsidR="00BD6D8A" w:rsidRDefault="00BD6D8A">
      <w:pPr>
        <w:pBdr>
          <w:top w:val="nil"/>
          <w:left w:val="nil"/>
          <w:bottom w:val="nil"/>
          <w:right w:val="nil"/>
          <w:between w:val="nil"/>
        </w:pBdr>
        <w:spacing w:after="0"/>
        <w:ind w:firstLine="63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6D8A" w:rsidRDefault="00FE59FB">
      <w:pPr>
        <w:pBdr>
          <w:top w:val="nil"/>
          <w:left w:val="nil"/>
          <w:bottom w:val="nil"/>
          <w:right w:val="nil"/>
          <w:between w:val="nil"/>
        </w:pBdr>
        <w:spacing w:after="0"/>
        <w:ind w:firstLine="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Инструктаж по ТБ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Правила работы с конструкторами LEGO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Mindstorms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EV3 и мобильными компьютерами (ноутбуками). Техника безопасности при работе с электрическими приборами.  Введение в робототехнику. 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боты. Введение в историю робототехники. Микроконтроллер. Плата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Ардуино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Основы программирования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6D8A" w:rsidRDefault="00FE59FB">
      <w:pPr>
        <w:shd w:val="clear" w:color="auto" w:fill="FFFFFF"/>
        <w:spacing w:after="150"/>
        <w:ind w:firstLine="63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светодиодом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Мигание светодиодом, изменение времени его включения/выключения, управление им по программе. Изменение яркости светодиода с помощью широтно-импульсной модуляции с помощью функций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delay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analogWrite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(). Управление RGB-све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тодиодом. Создание генератора цветов радуги с помощью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Ардуино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потенциометра и RBG-светодиода.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Алгоритм. Программа.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Понятия программы и алгоритма. Условия, циклы, функции.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Разработка алгоритма функционирования светофора на разноцветных светодиодах.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Аналоговые и цифровые сигналы.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такое сигналы. Какие виды сигналов существуют. Устройство аппаратной платформы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цифровыми и аналоговыми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сигналами на примере датчиков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освещенности и расстояния. Подключение сервомотора. Управление углом поворота сервомотора в зависимости от значения, полученного с датчика расстояния.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Транзисторный ключ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представления о биполярном и полевом транзисторах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Транзистор в режиме ключа. Управление двигателем с помощью транзистора, а также с помощью реле.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Управление двигателем постоянного тока с помощью транзисторного ключа. А затем с помощью реле.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Управление двигателем постоянного тока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rduino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 помощью драйвера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Двигатель постоянного тока. Конструкция и принцип работы. Транзисторный мост Н-типа. Драйвер двигателей.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Подключение мотора постоянного тока 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Схемы электрического питания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Почему важно использовать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только элементы питания, но и дополнительные схемы к ним. Закон Ома. Схемы питания. Сложение напряжений и увеличение тока. Понижающие и повышающие преобразователи напряжения.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Изготовления зарядного устройства для сотового телефона.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Сборка шасси робота, его механика и электроника.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Езда вперед-назад-влево-вправо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Установка моторов на шасси. Подключение моторов к драйверу двигателей. Написание программы для движения робота вперед, назад, влево и вправо. Алгоритмы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перемещения робота по квадрату, кругу и треугольнику.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Следователь по лини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Алгоритм движения по линии по двум датчикам линии. Кубический алгоритм. Возможность накопления ошибки и оценки скорости ее изменения.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и тестирование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ледователя по линии.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Робот, ориентирующийся в пространстве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алгоритмов ориентации в пространстве по датчику расстояния.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Связь с роботом.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WiFi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модуль. Пара приемника и передатчика на 433 МГц. Как подключать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Bluetooth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модуль и управлять роботом с сотового телефона.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Создание и тестирование робота, управляемого с сотового телефона.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Стартапы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проекты. Исполнение этапов работ.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Примеры реальных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-проектов. Пути их развития. Этапы работ. Основы командной деятельности.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Практическая работа: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 над придуманным вариантом относительно быстрого и несложного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стартапа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Проектная деятельность.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работка идеи ученика до стадии макетного образца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Примеры современных роботов и решаемых проектов. 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Разработка идеи проекта. Обозначение функционала робота. Поиск необходимой компонентной базы, модулей и датчиков. Сборка прототипа робо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та. Отладка робота. Демонстрация робота.</w:t>
      </w:r>
    </w:p>
    <w:p w:rsidR="00BD6D8A" w:rsidRDefault="00FE59FB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Представление собственного проекта и его защита. </w:t>
      </w:r>
    </w:p>
    <w:p w:rsidR="00BD6D8A" w:rsidRDefault="00FE59FB">
      <w:pPr>
        <w:shd w:val="clear" w:color="auto" w:fill="FFFFFF"/>
        <w:spacing w:after="16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Итоговое занятие.</w:t>
      </w:r>
    </w:p>
    <w:p w:rsidR="00BD6D8A" w:rsidRDefault="00BD6D8A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A" w:rsidRDefault="00FE59FB">
      <w:pPr>
        <w:numPr>
          <w:ilvl w:val="0"/>
          <w:numId w:val="42"/>
        </w:numPr>
        <w:shd w:val="clear" w:color="auto" w:fill="FFFFFF"/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планирование.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 группа (4-5 класс)</w:t>
      </w:r>
    </w:p>
    <w:p w:rsidR="00BD6D8A" w:rsidRDefault="00BD6D8A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067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98"/>
        <w:gridCol w:w="5909"/>
        <w:gridCol w:w="1136"/>
        <w:gridCol w:w="1492"/>
        <w:gridCol w:w="1643"/>
      </w:tblGrid>
      <w:tr w:rsidR="00BD6D8A">
        <w:trPr>
          <w:trHeight w:val="280"/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4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D6D8A">
        <w:trPr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D6D8A">
        <w:trPr>
          <w:jc w:val="center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numPr>
                <w:ilvl w:val="0"/>
                <w:numId w:val="8"/>
              </w:numPr>
              <w:tabs>
                <w:tab w:val="left" w:pos="142"/>
              </w:tabs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D6D8A">
        <w:trPr>
          <w:jc w:val="center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numPr>
                <w:ilvl w:val="0"/>
                <w:numId w:val="10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Знакомство с базовым набором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Lego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EV3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8A">
        <w:trPr>
          <w:trHeight w:val="86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11"/>
              </w:numPr>
              <w:tabs>
                <w:tab w:val="left" w:pos="14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работы, обзор содержимого, правила пользования, возможности управляющего блока, сортировка деталей.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6D8A">
        <w:trPr>
          <w:trHeight w:val="1040"/>
          <w:jc w:val="center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12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Управляющий блок EV3, меню, встроенные приложения, настройка, составление простого алгоритма встроенным программатором.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6D8A">
        <w:trPr>
          <w:trHeight w:val="255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numPr>
                <w:ilvl w:val="0"/>
                <w:numId w:val="10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конструирования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8A">
        <w:trPr>
          <w:trHeight w:val="48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9"/>
              </w:numPr>
              <w:tabs>
                <w:tab w:val="left" w:pos="142"/>
              </w:tabs>
              <w:spacing w:after="0"/>
              <w:ind w:left="35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фантастическое животное, высокая башня, манипулятор.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6D8A">
        <w:trPr>
          <w:trHeight w:val="86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47"/>
              </w:numPr>
              <w:tabs>
                <w:tab w:val="left" w:pos="142"/>
              </w:tabs>
              <w:spacing w:after="0"/>
              <w:ind w:left="35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Механические передачи: передаточное число, виды передач (двухступенчатая, червячная). Волчок. Редуктор.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D6D8A">
        <w:trPr>
          <w:trHeight w:val="112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45"/>
              </w:numPr>
              <w:tabs>
                <w:tab w:val="left" w:pos="142"/>
              </w:tabs>
              <w:spacing w:after="0"/>
              <w:ind w:left="35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Тележка с одним мотором.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Полноприводная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тележка. Тележка с различным передаточным отношением. Робот-тягач.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D6D8A">
        <w:trPr>
          <w:trHeight w:val="2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8"/>
              </w:numPr>
              <w:tabs>
                <w:tab w:val="left" w:pos="142"/>
              </w:tabs>
              <w:spacing w:after="0"/>
              <w:ind w:left="35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Шагающие роботы.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6D8A">
        <w:trPr>
          <w:trHeight w:val="30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23"/>
              </w:numPr>
              <w:tabs>
                <w:tab w:val="left" w:pos="142"/>
              </w:tabs>
              <w:spacing w:after="0"/>
              <w:ind w:left="35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Базовая тележка.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6D8A">
        <w:trPr>
          <w:trHeight w:val="76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41"/>
              </w:numPr>
              <w:tabs>
                <w:tab w:val="left" w:pos="142"/>
              </w:tabs>
              <w:spacing w:after="0"/>
              <w:ind w:left="354" w:hanging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Сложные хватательные механизмы (на примере «Рука-робота Н25»).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6D8A">
        <w:trPr>
          <w:trHeight w:val="760"/>
          <w:jc w:val="center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41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Возобновляемые источники энергии.</w:t>
            </w:r>
          </w:p>
          <w:p w:rsidR="00BD6D8A" w:rsidRDefault="00FE59FB">
            <w:pPr>
              <w:tabs>
                <w:tab w:val="left" w:pos="142"/>
              </w:tabs>
              <w:spacing w:after="0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D6D8A">
        <w:trPr>
          <w:trHeight w:val="760"/>
          <w:jc w:val="center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41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Пневматика.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D6D8A">
        <w:trPr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numPr>
                <w:ilvl w:val="0"/>
                <w:numId w:val="25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Основы программирования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8A">
        <w:trPr>
          <w:trHeight w:val="78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26"/>
              </w:numPr>
              <w:tabs>
                <w:tab w:val="left" w:pos="14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средой EV3. Краткий обзор программирования в среде EV3. Интерфейс.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D6D8A">
        <w:trPr>
          <w:trHeight w:val="78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27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«Основы», «Более сложные действия» и «Аппаратное обеспечение» из рубрики «Самоучитель».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6D8A">
        <w:trPr>
          <w:trHeight w:val="50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13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«Действие». Управление без обратной связи.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6D8A">
        <w:trPr>
          <w:trHeight w:val="76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14"/>
              </w:numPr>
              <w:tabs>
                <w:tab w:val="left" w:pos="142"/>
              </w:tabs>
              <w:spacing w:after="0"/>
              <w:ind w:left="360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«Управление операторами».  Управление с обратной связью. Объезд предметов.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D6D8A">
        <w:trPr>
          <w:trHeight w:val="76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15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Раздел «Датчики» (по мере изучения каждого). Движение вдоль линии.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Кегльринг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D6D8A">
        <w:trPr>
          <w:trHeight w:val="28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16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 «Операции с данными».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D6D8A">
        <w:trPr>
          <w:trHeight w:val="3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18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управления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6D8A">
        <w:trPr>
          <w:trHeight w:val="36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2"/>
                <w:numId w:val="20"/>
              </w:numPr>
              <w:tabs>
                <w:tab w:val="left" w:pos="14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Релейный регулятор.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6D8A">
        <w:trPr>
          <w:trHeight w:val="40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2"/>
                <w:numId w:val="21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Пропорциональный регулятор.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D6D8A">
        <w:trPr>
          <w:trHeight w:val="56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2"/>
                <w:numId w:val="22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Пропорционально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-дифференциальный регулятор.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D6D8A">
        <w:trPr>
          <w:trHeight w:val="70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2"/>
                <w:numId w:val="43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Кубическая составляющая. Плавающий коэффициент.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D6D8A">
        <w:trPr>
          <w:trHeight w:val="36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2"/>
                <w:numId w:val="44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ПИД-регулятор.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BD6D8A">
        <w:trPr>
          <w:trHeight w:val="740"/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40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Робот-барабанщик. Лабиринт. Робот-манипулятор.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BD6D8A">
        <w:trPr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numPr>
                <w:ilvl w:val="0"/>
                <w:numId w:val="28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Соревнования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8A">
        <w:trPr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19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Кегльринг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D6D8A" w:rsidRDefault="00FE59FB">
            <w:pPr>
              <w:numPr>
                <w:ilvl w:val="0"/>
                <w:numId w:val="19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Шорт-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трэк</w:t>
            </w:r>
            <w:proofErr w:type="spellEnd"/>
          </w:p>
          <w:p w:rsidR="00BD6D8A" w:rsidRDefault="00FE59FB">
            <w:pPr>
              <w:numPr>
                <w:ilvl w:val="0"/>
                <w:numId w:val="19"/>
              </w:num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Сумо</w:t>
            </w:r>
          </w:p>
          <w:p w:rsidR="00BD6D8A" w:rsidRDefault="00FE59FB">
            <w:pPr>
              <w:numPr>
                <w:ilvl w:val="0"/>
                <w:numId w:val="19"/>
              </w:num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Лабиринт.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BD6D8A">
        <w:trPr>
          <w:trHeight w:val="480"/>
          <w:jc w:val="center"/>
        </w:trPr>
        <w:tc>
          <w:tcPr>
            <w:tcW w:w="49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numPr>
                <w:ilvl w:val="0"/>
                <w:numId w:val="29"/>
              </w:numPr>
              <w:shd w:val="clear" w:color="auto" w:fill="FFFFFF"/>
              <w:tabs>
                <w:tab w:val="left" w:pos="142"/>
              </w:tabs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Творческий проект.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D6D8A">
        <w:trPr>
          <w:jc w:val="center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1"/>
                <w:numId w:val="30"/>
              </w:numPr>
              <w:tabs>
                <w:tab w:val="left" w:pos="142"/>
              </w:tabs>
              <w:spacing w:after="0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проекта. (Руководствуясь глобальными проблемами, направлением государственной политики в различных сферах, региональных проблемах). 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BD6D8A">
        <w:trPr>
          <w:jc w:val="center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BD6D8A" w:rsidRDefault="00FE59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собственного проекта и его защита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D6D8A">
        <w:trPr>
          <w:jc w:val="center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BD6D8A" w:rsidRDefault="00FE59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6D8A">
        <w:trPr>
          <w:jc w:val="center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146</w:t>
            </w:r>
          </w:p>
        </w:tc>
      </w:tr>
    </w:tbl>
    <w:p w:rsidR="00BD6D8A" w:rsidRDefault="00BD6D8A">
      <w:pPr>
        <w:shd w:val="clear" w:color="auto" w:fill="FFFFFF"/>
        <w:tabs>
          <w:tab w:val="left" w:pos="142"/>
        </w:tabs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D6D8A" w:rsidRDefault="00FE59FB">
      <w:pPr>
        <w:shd w:val="clear" w:color="auto" w:fill="FFFFFF"/>
        <w:tabs>
          <w:tab w:val="left" w:pos="142"/>
        </w:tabs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 группа (6 класс)</w:t>
      </w:r>
    </w:p>
    <w:tbl>
      <w:tblPr>
        <w:tblStyle w:val="aa"/>
        <w:tblW w:w="10694" w:type="dxa"/>
        <w:tblInd w:w="-380" w:type="dxa"/>
        <w:tblLayout w:type="fixed"/>
        <w:tblLook w:val="0400" w:firstRow="0" w:lastRow="0" w:firstColumn="0" w:lastColumn="0" w:noHBand="0" w:noVBand="1"/>
      </w:tblPr>
      <w:tblGrid>
        <w:gridCol w:w="498"/>
        <w:gridCol w:w="6189"/>
        <w:gridCol w:w="1136"/>
        <w:gridCol w:w="1492"/>
        <w:gridCol w:w="1379"/>
      </w:tblGrid>
      <w:tr w:rsidR="00BD6D8A">
        <w:trPr>
          <w:trHeight w:val="280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40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D6D8A"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D6D8A">
        <w:trPr>
          <w:trHeight w:val="795"/>
        </w:trPr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numPr>
                <w:ilvl w:val="0"/>
                <w:numId w:val="5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D8A" w:rsidRDefault="00BD6D8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D6D8A" w:rsidRDefault="00FE59F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  <w:p w:rsidR="00BD6D8A" w:rsidRDefault="00FE59FB">
            <w:pPr>
              <w:widowControl w:val="0"/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  <w:p w:rsidR="00BD6D8A" w:rsidRDefault="00FE59FB">
            <w:pPr>
              <w:tabs>
                <w:tab w:val="left" w:pos="14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  <w:p w:rsidR="00BD6D8A" w:rsidRDefault="00FE59FB">
            <w:pPr>
              <w:tabs>
                <w:tab w:val="left" w:pos="142"/>
              </w:tabs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программирования контроллера ТРИК. Первые шаги.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BD6D8A">
        <w:trPr>
          <w:trHeight w:val="55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датчиками и моторами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BD6D8A">
        <w:trPr>
          <w:trHeight w:val="645"/>
        </w:trPr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следования по линии.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BD6D8A">
        <w:trPr>
          <w:trHeight w:val="660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Алгоритмы реагирования на препятствия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D6D8A">
        <w:trPr>
          <w:trHeight w:val="690"/>
        </w:trPr>
        <w:tc>
          <w:tcPr>
            <w:tcW w:w="49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Творческая, проектная деятельность.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BD6D8A">
        <w:trPr>
          <w:trHeight w:val="480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BD6D8A" w:rsidRDefault="00FE59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собственного проекта и его защита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D6D8A">
        <w:trPr>
          <w:trHeight w:val="480"/>
        </w:trPr>
        <w:tc>
          <w:tcPr>
            <w:tcW w:w="498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BD6D8A" w:rsidRDefault="00FE59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6D8A"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 68</w:t>
            </w:r>
          </w:p>
        </w:tc>
      </w:tr>
    </w:tbl>
    <w:p w:rsidR="00BD6D8A" w:rsidRDefault="00BD6D8A">
      <w:pPr>
        <w:shd w:val="clear" w:color="auto" w:fill="FFFFFF"/>
        <w:tabs>
          <w:tab w:val="left" w:pos="142"/>
        </w:tabs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A" w:rsidRDefault="00FE59FB">
      <w:pPr>
        <w:shd w:val="clear" w:color="auto" w:fill="FFFFFF"/>
        <w:tabs>
          <w:tab w:val="left" w:pos="142"/>
        </w:tabs>
        <w:spacing w:after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 группа (7-8 класс)</w:t>
      </w:r>
    </w:p>
    <w:tbl>
      <w:tblPr>
        <w:tblStyle w:val="ab"/>
        <w:tblW w:w="1050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60"/>
        <w:gridCol w:w="6300"/>
        <w:gridCol w:w="1140"/>
        <w:gridCol w:w="1485"/>
        <w:gridCol w:w="915"/>
      </w:tblGrid>
      <w:tr w:rsidR="00BD6D8A">
        <w:trPr>
          <w:trHeight w:val="280"/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6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3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BD6D8A">
        <w:trPr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</w:tr>
      <w:tr w:rsidR="00BD6D8A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робототехнику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</w:tr>
      <w:tr w:rsidR="00BD6D8A">
        <w:trPr>
          <w:trHeight w:val="364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Алгоритм. Программа. Основы языка 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D6D8A">
        <w:trPr>
          <w:trHeight w:val="462"/>
          <w:jc w:val="center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Аналоговые и цифровые сигналы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D6D8A">
        <w:trPr>
          <w:jc w:val="center"/>
        </w:trPr>
        <w:tc>
          <w:tcPr>
            <w:tcW w:w="6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numPr>
                <w:ilvl w:val="0"/>
                <w:numId w:val="34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Транзисторный ключ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двигателем постоянного тока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Arduino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помощью драйвера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Схемы электрического питания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Сборка шасси робота, его механика и электроника. Езда вперед-назад-влево-вправо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Следователь по линии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Робот, ориентирующийся в пространстве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роботом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Стартапы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Существующие проекты. Исполнение этапов работ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Проектная деятельность. Доработка идеи ученика до стадии макетного образца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BD6D8A" w:rsidRDefault="00FE59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собственного проекта и его защита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D6D8A">
        <w:trPr>
          <w:trHeight w:val="480"/>
          <w:jc w:val="center"/>
        </w:trPr>
        <w:tc>
          <w:tcPr>
            <w:tcW w:w="6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101" w:type="dxa"/>
              <w:left w:w="58" w:type="dxa"/>
              <w:bottom w:w="101" w:type="dxa"/>
              <w:right w:w="58" w:type="dxa"/>
            </w:tcMar>
          </w:tcPr>
          <w:p w:rsidR="00BD6D8A" w:rsidRDefault="00FE59FB">
            <w:pPr>
              <w:shd w:val="clear" w:color="auto" w:fill="FFFFFF"/>
              <w:spacing w:after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D6D8A">
        <w:trPr>
          <w:jc w:val="center"/>
        </w:trPr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BD6D8A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D8A" w:rsidRDefault="00FE59FB">
            <w:pPr>
              <w:tabs>
                <w:tab w:val="left" w:pos="142"/>
              </w:tabs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 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BD6D8A" w:rsidRDefault="00BD6D8A">
      <w:pPr>
        <w:shd w:val="clear" w:color="auto" w:fill="FFFFFF"/>
        <w:tabs>
          <w:tab w:val="left" w:pos="142"/>
        </w:tabs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A" w:rsidRDefault="00BD6D8A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Планируемые результаты изучения курса «Робототехника»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BD6D8A" w:rsidRDefault="00FE59FB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личностным результатам освоения курса можно отнести:</w:t>
      </w:r>
    </w:p>
    <w:p w:rsidR="00BD6D8A" w:rsidRDefault="00FE59FB">
      <w:pPr>
        <w:numPr>
          <w:ilvl w:val="0"/>
          <w:numId w:val="4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:rsidR="00BD6D8A" w:rsidRDefault="00FE59FB">
      <w:pPr>
        <w:numPr>
          <w:ilvl w:val="0"/>
          <w:numId w:val="4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енному уровню развития науки и общественной практики.</w:t>
      </w:r>
    </w:p>
    <w:p w:rsidR="00BD6D8A" w:rsidRDefault="00FE59FB">
      <w:pPr>
        <w:numPr>
          <w:ilvl w:val="0"/>
          <w:numId w:val="4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языку, гражданской позиции.</w:t>
      </w:r>
    </w:p>
    <w:p w:rsidR="00BD6D8A" w:rsidRDefault="00FE59FB">
      <w:pPr>
        <w:numPr>
          <w:ilvl w:val="0"/>
          <w:numId w:val="4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готовность и способность вести диалог с другими людьми и достигать в нем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взаимопонимания.</w:t>
      </w:r>
    </w:p>
    <w:p w:rsidR="00BD6D8A" w:rsidRDefault="00FE59FB">
      <w:pPr>
        <w:numPr>
          <w:ilvl w:val="0"/>
          <w:numId w:val="4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освоенность социальных норм, правил поведения, ролей и форм социальной жизни в группах и сообществах.</w:t>
      </w:r>
    </w:p>
    <w:p w:rsidR="00BD6D8A" w:rsidRDefault="00FE59FB">
      <w:pPr>
        <w:numPr>
          <w:ilvl w:val="0"/>
          <w:numId w:val="4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BD6D8A" w:rsidRDefault="00FE59FB">
      <w:pPr>
        <w:numPr>
          <w:ilvl w:val="0"/>
          <w:numId w:val="4"/>
        </w:numPr>
        <w:shd w:val="clear" w:color="auto" w:fill="FFFFFF"/>
        <w:spacing w:after="150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професси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онального самоопределения, ознакомление с миром профессий, связанных с робототехникой.</w:t>
      </w:r>
    </w:p>
    <w:p w:rsidR="00BD6D8A" w:rsidRDefault="00BD6D8A">
      <w:pPr>
        <w:shd w:val="clear" w:color="auto" w:fill="FFFFFF"/>
        <w:spacing w:after="150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 умения</w:t>
      </w:r>
      <w:proofErr w:type="gramEnd"/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определять цели обучения, ставить и формулировать новые задачи в познавательной деятельности, развивать мотивы и интересы своей познавательной деятельности.</w:t>
      </w:r>
    </w:p>
    <w:p w:rsidR="00BD6D8A" w:rsidRDefault="00FE59FB">
      <w:pPr>
        <w:numPr>
          <w:ilvl w:val="0"/>
          <w:numId w:val="31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самостоятельно планировать пути достижения целей, в том числе альтерна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тивные, осознанно выбирать наиболее эффективные способы решения познавательных задач.</w:t>
      </w:r>
    </w:p>
    <w:p w:rsidR="00BD6D8A" w:rsidRDefault="00FE59FB">
      <w:pPr>
        <w:numPr>
          <w:ilvl w:val="0"/>
          <w:numId w:val="31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корректировать свои действия в соо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тветствии с изменяющейся ситуацией.</w:t>
      </w:r>
    </w:p>
    <w:p w:rsidR="00BD6D8A" w:rsidRDefault="00FE59FB">
      <w:pPr>
        <w:numPr>
          <w:ilvl w:val="0"/>
          <w:numId w:val="31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оценивать правильность выполнения познавательной задачи, собственные возможности </w:t>
      </w:r>
      <w:r>
        <w:rPr>
          <w:rFonts w:ascii="Times New Roman" w:eastAsia="Times New Roman" w:hAnsi="Times New Roman" w:cs="Times New Roman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решения.</w:t>
      </w:r>
    </w:p>
    <w:p w:rsidR="00BD6D8A" w:rsidRDefault="00FE59FB">
      <w:pPr>
        <w:numPr>
          <w:ilvl w:val="0"/>
          <w:numId w:val="31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владение основами самоконтроля, самооценки, принятия решений и осуществления осознанного выбора в познавательной деятель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ности.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 умения</w:t>
      </w:r>
      <w:proofErr w:type="gramEnd"/>
    </w:p>
    <w:p w:rsidR="00BD6D8A" w:rsidRDefault="00FE59FB">
      <w:pPr>
        <w:numPr>
          <w:ilvl w:val="0"/>
          <w:numId w:val="3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умозаключение и делать выводы.</w:t>
      </w:r>
    </w:p>
    <w:p w:rsidR="00BD6D8A" w:rsidRDefault="00FE59FB">
      <w:pPr>
        <w:numPr>
          <w:ilvl w:val="0"/>
          <w:numId w:val="3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познавательных задач.</w:t>
      </w:r>
    </w:p>
    <w:p w:rsidR="00BD6D8A" w:rsidRDefault="00FE59FB">
      <w:pPr>
        <w:numPr>
          <w:ilvl w:val="0"/>
          <w:numId w:val="3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поиск информации в индивидуальных информационных архивах учащегося, информационной среде образова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организации, в федеральных хранилищах информационных образовательных ресурсов;</w:t>
      </w:r>
    </w:p>
    <w:p w:rsidR="00BD6D8A" w:rsidRDefault="00FE59FB">
      <w:pPr>
        <w:numPr>
          <w:ilvl w:val="0"/>
          <w:numId w:val="32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средства информационных и коммуникационных технологий для решения коммуникативных, познавательных и творческих задач.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 умения</w:t>
      </w:r>
      <w:proofErr w:type="gramEnd"/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организ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</w:t>
      </w:r>
      <w:r>
        <w:rPr>
          <w:rFonts w:ascii="Times New Roman" w:eastAsia="Times New Roman" w:hAnsi="Times New Roman" w:cs="Times New Roman"/>
          <w:sz w:val="24"/>
          <w:szCs w:val="24"/>
        </w:rPr>
        <w:t>учёта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интересов; формулировать, аргументировать и отстаиват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свое мнение.</w:t>
      </w:r>
    </w:p>
    <w:p w:rsidR="00BD6D8A" w:rsidRDefault="00FE59FB">
      <w:pPr>
        <w:numPr>
          <w:ilvl w:val="0"/>
          <w:numId w:val="33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</w:t>
      </w:r>
    </w:p>
    <w:p w:rsidR="00BD6D8A" w:rsidRDefault="00FE59FB">
      <w:pPr>
        <w:numPr>
          <w:ilvl w:val="0"/>
          <w:numId w:val="33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и развитие компетентности в области использо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информационно-коммуникационных технологий.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работы по программе обучающиеся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научатся:</w:t>
      </w:r>
    </w:p>
    <w:p w:rsidR="00BD6D8A" w:rsidRDefault="00FE59FB">
      <w:pPr>
        <w:numPr>
          <w:ilvl w:val="0"/>
          <w:numId w:val="35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литературой, с журналами, с Интернет-ресурсами (изучать и обрабатывать информацию);</w:t>
      </w:r>
    </w:p>
    <w:p w:rsidR="00BD6D8A" w:rsidRDefault="00FE59FB">
      <w:pPr>
        <w:numPr>
          <w:ilvl w:val="0"/>
          <w:numId w:val="35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с использованием специальных элементов и т.д.);</w:t>
      </w:r>
    </w:p>
    <w:p w:rsidR="00BD6D8A" w:rsidRDefault="00FE59FB">
      <w:pPr>
        <w:numPr>
          <w:ilvl w:val="0"/>
          <w:numId w:val="35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действующие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одели роботов на основе конструктора;</w:t>
      </w:r>
    </w:p>
    <w:p w:rsidR="00BD6D8A" w:rsidRDefault="00FE59FB">
      <w:pPr>
        <w:numPr>
          <w:ilvl w:val="0"/>
          <w:numId w:val="35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 технические возможности роботов.</w:t>
      </w:r>
    </w:p>
    <w:p w:rsidR="00BD6D8A" w:rsidRDefault="00FE59FB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работы по программе курса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дети 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получат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возможность научиться:</w:t>
      </w:r>
    </w:p>
    <w:p w:rsidR="00BD6D8A" w:rsidRDefault="00FE59FB">
      <w:pPr>
        <w:numPr>
          <w:ilvl w:val="0"/>
          <w:numId w:val="36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 компьютерное моделирование с помощью современных программных средств;</w:t>
      </w:r>
    </w:p>
    <w:p w:rsidR="00BD6D8A" w:rsidRDefault="00FE59FB">
      <w:pPr>
        <w:numPr>
          <w:ilvl w:val="0"/>
          <w:numId w:val="36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расширят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 об основных особенностях конструкций, механизмов и машин;</w:t>
      </w:r>
    </w:p>
    <w:p w:rsidR="00BD6D8A" w:rsidRDefault="00FE59FB">
      <w:pPr>
        <w:numPr>
          <w:ilvl w:val="0"/>
          <w:numId w:val="36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по предложенным инструкциям.</w:t>
      </w:r>
    </w:p>
    <w:p w:rsidR="00BD6D8A" w:rsidRDefault="00FE59FB">
      <w:pPr>
        <w:numPr>
          <w:ilvl w:val="0"/>
          <w:numId w:val="36"/>
        </w:numPr>
        <w:shd w:val="clear" w:color="auto" w:fill="FFFFFF"/>
        <w:spacing w:after="15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довести решение задачи до работающей модели.</w:t>
      </w:r>
    </w:p>
    <w:p w:rsidR="00BD6D8A" w:rsidRDefault="00BD6D8A">
      <w:pPr>
        <w:shd w:val="clear" w:color="auto" w:fill="FFFFFF"/>
        <w:spacing w:after="15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6D8A" w:rsidRDefault="00FE59FB">
      <w:pPr>
        <w:numPr>
          <w:ilvl w:val="0"/>
          <w:numId w:val="51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Методическое и материально-техническое обеспечение образовательной деятельности</w:t>
      </w:r>
    </w:p>
    <w:p w:rsidR="00BD6D8A" w:rsidRDefault="00FE59F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 для учителя:</w:t>
      </w:r>
    </w:p>
    <w:p w:rsidR="00BD6D8A" w:rsidRDefault="00FE59F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Джереми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Блум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Инструменты и методы технического волшебства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BD6D8A" w:rsidRDefault="00FE59F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Джон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Бейктал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Конструируем роботов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Первые шаги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BD6D8A" w:rsidRDefault="00FE59F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Киселев М.М., Киселев М.М. 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Робототехника в примерах и задачах</w:t>
      </w:r>
      <w:r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BD6D8A" w:rsidRDefault="00FE59FB">
      <w:pPr>
        <w:numPr>
          <w:ilvl w:val="0"/>
          <w:numId w:val="5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Чарльз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“Электроника для начинающих”. </w:t>
      </w:r>
    </w:p>
    <w:p w:rsidR="00BD6D8A" w:rsidRDefault="00FE59FB">
      <w:pPr>
        <w:numPr>
          <w:ilvl w:val="0"/>
          <w:numId w:val="5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Бейктал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Джон “Конструируем роботов. От А до Я. Полное руководство для начинающих”. </w:t>
      </w:r>
    </w:p>
    <w:p w:rsidR="00BD6D8A" w:rsidRDefault="00FE59FB">
      <w:pPr>
        <w:numPr>
          <w:ilvl w:val="0"/>
          <w:numId w:val="5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Валк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Лоренс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 Большая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книга LEGO MINDSTORMS EV3”. </w:t>
      </w:r>
    </w:p>
    <w:p w:rsidR="00BD6D8A" w:rsidRDefault="00FE59FB">
      <w:pPr>
        <w:numPr>
          <w:ilvl w:val="0"/>
          <w:numId w:val="5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Филиппов С. А. “Уроки робототехники”.</w:t>
      </w:r>
    </w:p>
    <w:p w:rsidR="00BD6D8A" w:rsidRDefault="00FE59FB">
      <w:pPr>
        <w:numPr>
          <w:ilvl w:val="0"/>
          <w:numId w:val="53"/>
        </w:numPr>
        <w:shd w:val="clear" w:color="auto" w:fill="FFFFFF"/>
        <w:spacing w:after="0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Соснин О.М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автоматизации технологических процессов и производств</w:t>
      </w:r>
      <w:r>
        <w:rPr>
          <w:rFonts w:ascii="Times New Roman" w:eastAsia="Times New Roman" w:hAnsi="Times New Roman" w:cs="Times New Roman"/>
          <w:sz w:val="24"/>
          <w:szCs w:val="24"/>
        </w:rPr>
        <w:t>.”</w:t>
      </w:r>
    </w:p>
    <w:p w:rsidR="00BD6D8A" w:rsidRDefault="00FE59FB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Интернет ресур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Каталог сайтов по робототехнике - полезный, качественный и наиболее полный сборник информации о робототехнике. [Электронный ресурс] — Режим доступа: </w:t>
      </w:r>
      <w:r>
        <w:rPr>
          <w:rFonts w:ascii="Times New Roman" w:eastAsia="Times New Roman" w:hAnsi="Times New Roman" w:cs="Times New Roman"/>
          <w:sz w:val="24"/>
          <w:szCs w:val="24"/>
        </w:rPr>
        <w:t>свободный.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http://www.lego.com/education/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http://www.wroboto.org/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http://www.openclass.ru/wiki-pages/12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3792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http://www.openclass.ru/wiki-pages/123792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http://pedagogical_dictionary.academic.ru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http://retrolib.narod.ru/book_r4.html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http://wiki.amperka.ru/</w:t>
        </w:r>
      </w:hyperlink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https://trikset.com/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http://www.radioingener.ru/category/knigi-po-radioelektronike/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http://arduino.ru/</w:t>
      </w:r>
    </w:p>
    <w:p w:rsidR="00BD6D8A" w:rsidRDefault="00FE59FB">
      <w:pPr>
        <w:numPr>
          <w:ilvl w:val="0"/>
          <w:numId w:val="54"/>
        </w:numPr>
        <w:shd w:val="clear" w:color="auto" w:fill="FFFFFF"/>
        <w:spacing w:after="0"/>
        <w:ind w:left="0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https://arduinomaster.ru/program/</w:t>
      </w:r>
    </w:p>
    <w:p w:rsidR="00BD6D8A" w:rsidRDefault="00BD6D8A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:rsidR="00BD6D8A" w:rsidRDefault="00FE59FB">
      <w:pPr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</w:t>
      </w:r>
    </w:p>
    <w:p w:rsidR="00BD6D8A" w:rsidRDefault="00FE59FB">
      <w:pPr>
        <w:shd w:val="clear" w:color="auto" w:fill="FFFFFF"/>
        <w:spacing w:after="0"/>
        <w:ind w:firstLine="5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 группа:</w:t>
      </w:r>
    </w:p>
    <w:tbl>
      <w:tblPr>
        <w:tblStyle w:val="ac"/>
        <w:tblW w:w="9846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846"/>
      </w:tblGrid>
      <w:tr w:rsidR="00BD6D8A" w:rsidRPr="00FE59FB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Pr="00FE59FB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Базовый</w:t>
            </w:r>
            <w:r w:rsidRPr="00FE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proofErr w:type="gramEnd"/>
            <w:r w:rsidRPr="00FE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LEGO® MINDSTORMS® Education EV3</w:t>
            </w:r>
          </w:p>
        </w:tc>
      </w:tr>
      <w:tr w:rsidR="00BD6D8A" w:rsidRPr="00FE59FB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Pr="00FE59FB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Ресурсный</w:t>
            </w:r>
            <w:r w:rsidRPr="00FE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FE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LEGO® MINDSTORMS® Education EV3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Дополнительный набор "Возобновляемые источники энергии" совместимый с базовым набором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Конструктор LEGO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Набор доп. элементов "Пневматика" совместимый с базовым набором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LEGO 9686 Набор технология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физика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Датчик цвета EV3 45506 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Ультразвуковой датчик EV3 45504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Датчик температуры NXT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ИК-маяк EV3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ИК-датчик EV3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 соединительных кабелей EV3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Зарядное устройство постоянного тока 10В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auto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Дополнительный набор «Космические проекты» LEGO® MINDSTORMS®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EV3</w:t>
            </w:r>
          </w:p>
        </w:tc>
      </w:tr>
      <w:tr w:rsidR="00BD6D8A">
        <w:trPr>
          <w:trHeight w:val="341"/>
        </w:trPr>
        <w:tc>
          <w:tcPr>
            <w:tcW w:w="9846" w:type="dxa"/>
            <w:shd w:val="clear" w:color="auto" w:fill="FFFFFF"/>
            <w:vAlign w:val="bottom"/>
          </w:tcPr>
          <w:p w:rsidR="00BD6D8A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полей  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ШАГ В РОБОТОТЕХНИКУ"</w:t>
            </w:r>
          </w:p>
        </w:tc>
      </w:tr>
      <w:tr w:rsidR="00BD6D8A" w:rsidRPr="00FE59FB">
        <w:trPr>
          <w:trHeight w:val="341"/>
        </w:trPr>
        <w:tc>
          <w:tcPr>
            <w:tcW w:w="9846" w:type="dxa"/>
            <w:shd w:val="clear" w:color="auto" w:fill="FFFFFF"/>
            <w:vAlign w:val="bottom"/>
          </w:tcPr>
          <w:p w:rsidR="00BD6D8A" w:rsidRPr="00FE59FB" w:rsidRDefault="00FE59FB">
            <w:pPr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FE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LEGO EDUCATION WRO Brick set 45811</w:t>
            </w:r>
          </w:p>
        </w:tc>
      </w:tr>
    </w:tbl>
    <w:p w:rsidR="00BD6D8A" w:rsidRPr="00FE59FB" w:rsidRDefault="00BD6D8A">
      <w:pPr>
        <w:shd w:val="clear" w:color="auto" w:fill="FFFFFF"/>
        <w:spacing w:after="0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D6D8A" w:rsidRDefault="00FE59FB">
      <w:pPr>
        <w:shd w:val="clear" w:color="auto" w:fill="FFFFFF"/>
        <w:spacing w:after="0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 группа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tbl>
      <w:tblPr>
        <w:tblStyle w:val="ad"/>
        <w:tblW w:w="904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040"/>
      </w:tblGrid>
      <w:tr w:rsidR="00BD6D8A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BD6D8A" w:rsidRDefault="00FE59F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Кибернетический конструктор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либо аналог: TETRIX, VEX)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D6D8A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BD6D8A" w:rsidRDefault="00FE59F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полей  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ШАГ В РОБОТОТЕХНИКУ"</w:t>
            </w:r>
          </w:p>
        </w:tc>
      </w:tr>
      <w:tr w:rsidR="00BD6D8A" w:rsidRPr="00FE59FB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BD6D8A" w:rsidRPr="00FE59FB" w:rsidRDefault="00FE59FB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FE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LEGO EDUCATION WRO Brick set 45811</w:t>
            </w:r>
          </w:p>
        </w:tc>
      </w:tr>
    </w:tbl>
    <w:p w:rsidR="00BD6D8A" w:rsidRDefault="00FE59FB">
      <w:pPr>
        <w:shd w:val="clear" w:color="auto" w:fill="FFFFFF"/>
        <w:spacing w:after="0"/>
        <w:ind w:firstLine="57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E59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br/>
        <w:t xml:space="preserve">      </w:t>
      </w:r>
      <w:r w:rsidRPr="00FE59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III группа:</w:t>
      </w:r>
    </w:p>
    <w:tbl>
      <w:tblPr>
        <w:tblStyle w:val="ae"/>
        <w:tblW w:w="9040" w:type="dxa"/>
        <w:tblInd w:w="93" w:type="dxa"/>
        <w:tblLayout w:type="fixed"/>
        <w:tblLook w:val="0400" w:firstRow="0" w:lastRow="0" w:firstColumn="0" w:lastColumn="0" w:noHBand="0" w:noVBand="1"/>
      </w:tblPr>
      <w:tblGrid>
        <w:gridCol w:w="9040"/>
      </w:tblGrid>
      <w:tr w:rsidR="00BD6D8A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BD6D8A" w:rsidRDefault="00FE59F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Образовательный электронный конструктор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Амперка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BD6D8A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BD6D8A" w:rsidRDefault="00FE59F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полей  "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ПЕРВЫЙ ШАГ В РОБОТОТЕХНИКУ"</w:t>
            </w:r>
          </w:p>
        </w:tc>
      </w:tr>
      <w:tr w:rsidR="00BD6D8A" w:rsidRPr="00FE59FB">
        <w:trPr>
          <w:trHeight w:val="315"/>
        </w:trPr>
        <w:tc>
          <w:tcPr>
            <w:tcW w:w="9040" w:type="dxa"/>
            <w:shd w:val="clear" w:color="auto" w:fill="FFFFFF"/>
            <w:vAlign w:val="bottom"/>
          </w:tcPr>
          <w:p w:rsidR="00BD6D8A" w:rsidRPr="00FE59FB" w:rsidRDefault="00FE59FB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firstLine="5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</w:t>
            </w:r>
            <w:r w:rsidRPr="00FE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LEGO EDUCATION WRO Brick set 45811</w:t>
            </w:r>
          </w:p>
        </w:tc>
      </w:tr>
    </w:tbl>
    <w:p w:rsidR="00BD6D8A" w:rsidRPr="00FE59FB" w:rsidRDefault="00BD6D8A">
      <w:pPr>
        <w:shd w:val="clear" w:color="auto" w:fill="FFFFFF"/>
        <w:spacing w:after="150"/>
        <w:ind w:firstLine="57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BD6D8A" w:rsidRPr="00FE59FB" w:rsidRDefault="00FE59FB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val="en-US"/>
        </w:rPr>
      </w:pPr>
      <w:r>
        <w:fldChar w:fldCharType="begin"/>
      </w:r>
      <w:r w:rsidRPr="00FE59FB">
        <w:rPr>
          <w:lang w:val="en-US"/>
        </w:rPr>
        <w:instrText xml:space="preserve"> HYPERLINK "</w:instrText>
      </w:r>
      <w:r w:rsidRPr="00FE59FB">
        <w:rPr>
          <w:lang w:val="en-US"/>
        </w:rPr>
        <w:instrText xml:space="preserve">https://videouroki.net/course/proforiientatsiia-tieoriia-i-praktika-1.html?utm_source=multiurok&amp;utm_medium=banner&amp;utm_campaign=mskachat&amp;utm_content=course&amp;utm_term=49" </w:instrText>
      </w:r>
      <w:r>
        <w:fldChar w:fldCharType="separate"/>
      </w:r>
    </w:p>
    <w:p w:rsidR="00BD6D8A" w:rsidRPr="00FE59FB" w:rsidRDefault="00FE59FB">
      <w:pPr>
        <w:shd w:val="clear" w:color="auto" w:fill="FFFFFF"/>
        <w:ind w:firstLine="567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val="en-US"/>
        </w:rPr>
      </w:pPr>
      <w:r>
        <w:fldChar w:fldCharType="end"/>
      </w:r>
    </w:p>
    <w:p w:rsidR="00BD6D8A" w:rsidRPr="00FE59FB" w:rsidRDefault="00BD6D8A">
      <w:pPr>
        <w:ind w:firstLine="567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BD6D8A" w:rsidRPr="00FE59FB" w:rsidSect="00FE59FB">
      <w:pgSz w:w="11906" w:h="16838"/>
      <w:pgMar w:top="568" w:right="850" w:bottom="1134" w:left="709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60588"/>
    <w:multiLevelType w:val="multilevel"/>
    <w:tmpl w:val="B0C620EA"/>
    <w:lvl w:ilvl="0">
      <w:start w:val="7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1F00109"/>
    <w:multiLevelType w:val="multilevel"/>
    <w:tmpl w:val="E5627E6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3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2AB76A6"/>
    <w:multiLevelType w:val="multilevel"/>
    <w:tmpl w:val="184693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02E77CE0"/>
    <w:multiLevelType w:val="multilevel"/>
    <w:tmpl w:val="F0FC91B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9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095E1B13"/>
    <w:multiLevelType w:val="multilevel"/>
    <w:tmpl w:val="B236688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8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9663385"/>
    <w:multiLevelType w:val="multilevel"/>
    <w:tmpl w:val="7C3ED7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0C1A7A08"/>
    <w:multiLevelType w:val="multilevel"/>
    <w:tmpl w:val="AEC404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>
    <w:nsid w:val="0E742361"/>
    <w:multiLevelType w:val="multilevel"/>
    <w:tmpl w:val="162CDA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22D04B5"/>
    <w:multiLevelType w:val="multilevel"/>
    <w:tmpl w:val="739E1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>
    <w:nsid w:val="15767E66"/>
    <w:multiLevelType w:val="multilevel"/>
    <w:tmpl w:val="D17C055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64D3414"/>
    <w:multiLevelType w:val="multilevel"/>
    <w:tmpl w:val="34E49D4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>
    <w:nsid w:val="176C3CCB"/>
    <w:multiLevelType w:val="multilevel"/>
    <w:tmpl w:val="130AC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10039E"/>
    <w:multiLevelType w:val="multilevel"/>
    <w:tmpl w:val="F5904E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>
    <w:nsid w:val="1A641FA4"/>
    <w:multiLevelType w:val="multilevel"/>
    <w:tmpl w:val="3FAC004E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1E276B1B"/>
    <w:multiLevelType w:val="multilevel"/>
    <w:tmpl w:val="5352E3D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1E5554A9"/>
    <w:multiLevelType w:val="multilevel"/>
    <w:tmpl w:val="5A62E69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>
    <w:nsid w:val="20533D78"/>
    <w:multiLevelType w:val="multilevel"/>
    <w:tmpl w:val="E658571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0B918AA"/>
    <w:multiLevelType w:val="multilevel"/>
    <w:tmpl w:val="CA8C18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783FD6"/>
    <w:multiLevelType w:val="multilevel"/>
    <w:tmpl w:val="80302B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21DD5056"/>
    <w:multiLevelType w:val="multilevel"/>
    <w:tmpl w:val="55923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0">
    <w:nsid w:val="21F455A5"/>
    <w:multiLevelType w:val="multilevel"/>
    <w:tmpl w:val="DB8AC7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1">
    <w:nsid w:val="225B392C"/>
    <w:multiLevelType w:val="multilevel"/>
    <w:tmpl w:val="FBD6DAD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>
    <w:nsid w:val="258A646B"/>
    <w:multiLevelType w:val="multilevel"/>
    <w:tmpl w:val="427A8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C4FE2"/>
    <w:multiLevelType w:val="multilevel"/>
    <w:tmpl w:val="CC661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>
    <w:nsid w:val="2A25111C"/>
    <w:multiLevelType w:val="multilevel"/>
    <w:tmpl w:val="3BDCCB96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>
    <w:nsid w:val="2E0C4E23"/>
    <w:multiLevelType w:val="multilevel"/>
    <w:tmpl w:val="96689B6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2F922A6E"/>
    <w:multiLevelType w:val="multilevel"/>
    <w:tmpl w:val="F6F4807E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33224E58"/>
    <w:multiLevelType w:val="multilevel"/>
    <w:tmpl w:val="8FDEA01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3A9942BD"/>
    <w:multiLevelType w:val="multilevel"/>
    <w:tmpl w:val="1894591A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3EAB74B0"/>
    <w:multiLevelType w:val="multilevel"/>
    <w:tmpl w:val="8CC62A8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>
    <w:nsid w:val="461A100A"/>
    <w:multiLevelType w:val="multilevel"/>
    <w:tmpl w:val="FF5C22B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>
    <w:nsid w:val="46E21AF1"/>
    <w:multiLevelType w:val="multilevel"/>
    <w:tmpl w:val="A29CC71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7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>
    <w:nsid w:val="47D32C39"/>
    <w:multiLevelType w:val="multilevel"/>
    <w:tmpl w:val="8EB2AAC8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4ACA5F2F"/>
    <w:multiLevelType w:val="multilevel"/>
    <w:tmpl w:val="B0D08DE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>
    <w:nsid w:val="504C461B"/>
    <w:multiLevelType w:val="multilevel"/>
    <w:tmpl w:val="688E82D0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>
    <w:nsid w:val="510E535F"/>
    <w:multiLevelType w:val="multilevel"/>
    <w:tmpl w:val="5B16B39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>
    <w:nsid w:val="54E509F7"/>
    <w:multiLevelType w:val="multilevel"/>
    <w:tmpl w:val="0AFCB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>
    <w:nsid w:val="559F024C"/>
    <w:multiLevelType w:val="multilevel"/>
    <w:tmpl w:val="92F8C79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>
    <w:nsid w:val="567A5D35"/>
    <w:multiLevelType w:val="multilevel"/>
    <w:tmpl w:val="E7D454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>
    <w:nsid w:val="5FCE3542"/>
    <w:multiLevelType w:val="multilevel"/>
    <w:tmpl w:val="C576D3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>
    <w:nsid w:val="624716FB"/>
    <w:multiLevelType w:val="multilevel"/>
    <w:tmpl w:val="A74C91F4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0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>
    <w:nsid w:val="6278635E"/>
    <w:multiLevelType w:val="multilevel"/>
    <w:tmpl w:val="AE7C79C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>
    <w:nsid w:val="62A653C9"/>
    <w:multiLevelType w:val="multilevel"/>
    <w:tmpl w:val="04ACB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3">
    <w:nsid w:val="63366699"/>
    <w:multiLevelType w:val="multilevel"/>
    <w:tmpl w:val="B372BD7C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>
    <w:nsid w:val="64416833"/>
    <w:multiLevelType w:val="multilevel"/>
    <w:tmpl w:val="620E343E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>
    <w:nsid w:val="69844C1B"/>
    <w:multiLevelType w:val="multilevel"/>
    <w:tmpl w:val="D902AD1E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>
    <w:nsid w:val="699C6214"/>
    <w:multiLevelType w:val="multilevel"/>
    <w:tmpl w:val="D61C6B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>
    <w:nsid w:val="6C3C1120"/>
    <w:multiLevelType w:val="multilevel"/>
    <w:tmpl w:val="753284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nsid w:val="6CC22897"/>
    <w:multiLevelType w:val="multilevel"/>
    <w:tmpl w:val="CF52158E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>
    <w:nsid w:val="6ED236FB"/>
    <w:multiLevelType w:val="multilevel"/>
    <w:tmpl w:val="E19E149C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0">
    <w:nsid w:val="71F808BC"/>
    <w:multiLevelType w:val="multilevel"/>
    <w:tmpl w:val="8C90FD94"/>
    <w:lvl w:ilvl="0">
      <w:start w:val="5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>
    <w:nsid w:val="77B64A9F"/>
    <w:multiLevelType w:val="multilevel"/>
    <w:tmpl w:val="E8A219B4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>
    <w:nsid w:val="7956310B"/>
    <w:multiLevelType w:val="multilevel"/>
    <w:tmpl w:val="546624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3">
    <w:nsid w:val="7B177DC3"/>
    <w:multiLevelType w:val="multilevel"/>
    <w:tmpl w:val="EEC209B6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8"/>
      <w:numFmt w:val="decimal"/>
      <w:lvlText w:val="%2."/>
      <w:lvlJc w:val="left"/>
      <w:pPr>
        <w:ind w:left="1440" w:hanging="360"/>
      </w:pPr>
    </w:lvl>
    <w:lvl w:ilvl="2">
      <w:start w:val="12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6"/>
  </w:num>
  <w:num w:numId="2">
    <w:abstractNumId w:val="42"/>
  </w:num>
  <w:num w:numId="3">
    <w:abstractNumId w:val="20"/>
  </w:num>
  <w:num w:numId="4">
    <w:abstractNumId w:val="19"/>
  </w:num>
  <w:num w:numId="5">
    <w:abstractNumId w:val="30"/>
  </w:num>
  <w:num w:numId="6">
    <w:abstractNumId w:val="18"/>
  </w:num>
  <w:num w:numId="7">
    <w:abstractNumId w:val="0"/>
  </w:num>
  <w:num w:numId="8">
    <w:abstractNumId w:val="8"/>
  </w:num>
  <w:num w:numId="9">
    <w:abstractNumId w:val="46"/>
  </w:num>
  <w:num w:numId="10">
    <w:abstractNumId w:val="51"/>
  </w:num>
  <w:num w:numId="11">
    <w:abstractNumId w:val="28"/>
  </w:num>
  <w:num w:numId="12">
    <w:abstractNumId w:val="37"/>
  </w:num>
  <w:num w:numId="13">
    <w:abstractNumId w:val="16"/>
  </w:num>
  <w:num w:numId="14">
    <w:abstractNumId w:val="32"/>
  </w:num>
  <w:num w:numId="15">
    <w:abstractNumId w:val="14"/>
  </w:num>
  <w:num w:numId="16">
    <w:abstractNumId w:val="21"/>
  </w:num>
  <w:num w:numId="17">
    <w:abstractNumId w:val="7"/>
  </w:num>
  <w:num w:numId="18">
    <w:abstractNumId w:val="31"/>
  </w:num>
  <w:num w:numId="19">
    <w:abstractNumId w:val="29"/>
  </w:num>
  <w:num w:numId="20">
    <w:abstractNumId w:val="4"/>
  </w:num>
  <w:num w:numId="21">
    <w:abstractNumId w:val="3"/>
  </w:num>
  <w:num w:numId="22">
    <w:abstractNumId w:val="40"/>
  </w:num>
  <w:num w:numId="23">
    <w:abstractNumId w:val="49"/>
  </w:num>
  <w:num w:numId="24">
    <w:abstractNumId w:val="2"/>
  </w:num>
  <w:num w:numId="25">
    <w:abstractNumId w:val="25"/>
  </w:num>
  <w:num w:numId="26">
    <w:abstractNumId w:val="35"/>
  </w:num>
  <w:num w:numId="27">
    <w:abstractNumId w:val="9"/>
  </w:num>
  <w:num w:numId="28">
    <w:abstractNumId w:val="50"/>
  </w:num>
  <w:num w:numId="29">
    <w:abstractNumId w:val="48"/>
  </w:num>
  <w:num w:numId="30">
    <w:abstractNumId w:val="23"/>
  </w:num>
  <w:num w:numId="31">
    <w:abstractNumId w:val="12"/>
  </w:num>
  <w:num w:numId="32">
    <w:abstractNumId w:val="52"/>
  </w:num>
  <w:num w:numId="33">
    <w:abstractNumId w:val="6"/>
  </w:num>
  <w:num w:numId="34">
    <w:abstractNumId w:val="13"/>
  </w:num>
  <w:num w:numId="35">
    <w:abstractNumId w:val="5"/>
  </w:num>
  <w:num w:numId="36">
    <w:abstractNumId w:val="10"/>
  </w:num>
  <w:num w:numId="37">
    <w:abstractNumId w:val="22"/>
  </w:num>
  <w:num w:numId="38">
    <w:abstractNumId w:val="24"/>
  </w:num>
  <w:num w:numId="39">
    <w:abstractNumId w:val="47"/>
  </w:num>
  <w:num w:numId="40">
    <w:abstractNumId w:val="1"/>
  </w:num>
  <w:num w:numId="41">
    <w:abstractNumId w:val="34"/>
  </w:num>
  <w:num w:numId="42">
    <w:abstractNumId w:val="43"/>
  </w:num>
  <w:num w:numId="43">
    <w:abstractNumId w:val="45"/>
  </w:num>
  <w:num w:numId="44">
    <w:abstractNumId w:val="53"/>
  </w:num>
  <w:num w:numId="45">
    <w:abstractNumId w:val="44"/>
  </w:num>
  <w:num w:numId="46">
    <w:abstractNumId w:val="33"/>
  </w:num>
  <w:num w:numId="47">
    <w:abstractNumId w:val="41"/>
  </w:num>
  <w:num w:numId="48">
    <w:abstractNumId w:val="15"/>
  </w:num>
  <w:num w:numId="49">
    <w:abstractNumId w:val="39"/>
  </w:num>
  <w:num w:numId="50">
    <w:abstractNumId w:val="11"/>
  </w:num>
  <w:num w:numId="51">
    <w:abstractNumId w:val="27"/>
  </w:num>
  <w:num w:numId="52">
    <w:abstractNumId w:val="17"/>
  </w:num>
  <w:num w:numId="53">
    <w:abstractNumId w:val="38"/>
  </w:num>
  <w:num w:numId="54">
    <w:abstractNumId w:val="3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8A"/>
    <w:rsid w:val="00BD6D8A"/>
    <w:rsid w:val="00FE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7BA4C1-9314-46A9-BA78-88671A494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numbering" w:customStyle="1" w:styleId="10">
    <w:name w:val="Нет списка1"/>
    <w:next w:val="a2"/>
    <w:uiPriority w:val="99"/>
    <w:semiHidden/>
    <w:unhideWhenUsed/>
    <w:rsid w:val="00010917"/>
  </w:style>
  <w:style w:type="paragraph" w:styleId="a4">
    <w:name w:val="Normal (Web)"/>
    <w:basedOn w:val="a"/>
    <w:uiPriority w:val="99"/>
    <w:unhideWhenUsed/>
    <w:rsid w:val="0001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01091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10917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52641C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ki.amperk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5NRO0YQTKxH0vQW+Gn23f0EyeQ==">AMUW2mW3U1qwpOZBPRLJJKCZDpuFan/Ia4+RBwLBaKK09VA7oSz+9ZDxPcDMhwiEPngWWCeWAYQrd8q8Ls9UFsj6o7+SjWsA1jHPie4eReI8zYhd6D7rvJqbU+GKhzJnlus8Xg2Fa/rj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3694</Words>
  <Characters>21062</Characters>
  <Application>Microsoft Office Word</Application>
  <DocSecurity>0</DocSecurity>
  <Lines>175</Lines>
  <Paragraphs>49</Paragraphs>
  <ScaleCrop>false</ScaleCrop>
  <Company/>
  <LinksUpToDate>false</LinksUpToDate>
  <CharactersWithSpaces>24707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Lalita</cp:lastModifiedBy>
  <cp:revision>2</cp:revision>
  <dcterms:created xsi:type="dcterms:W3CDTF">2020-02-26T09:04:00Z</dcterms:created>
  <dcterms:modified xsi:type="dcterms:W3CDTF">2021-09-04T08:15:00Z</dcterms:modified>
</cp:coreProperties>
</file>