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F8" w:rsidRDefault="009A44A2" w:rsidP="00B24DF8">
      <w:pPr>
        <w:pStyle w:val="a3"/>
        <w:spacing w:line="240" w:lineRule="auto"/>
        <w:ind w:left="0"/>
      </w:pPr>
      <w:r w:rsidRPr="009A44A2">
        <w:rPr>
          <w:noProof/>
        </w:rPr>
        <w:drawing>
          <wp:inline distT="0" distB="0" distL="0" distR="0">
            <wp:extent cx="5940425" cy="2100632"/>
            <wp:effectExtent l="0" t="0" r="3175" b="0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4DF8" w:rsidRDefault="00B24DF8" w:rsidP="00B24DF8">
      <w:pPr>
        <w:pStyle w:val="a3"/>
        <w:spacing w:line="240" w:lineRule="auto"/>
        <w:ind w:left="0"/>
      </w:pPr>
      <w:r>
        <w:t>ПОЛОЖЕНИЕ</w:t>
      </w:r>
    </w:p>
    <w:p w:rsidR="00B24DF8" w:rsidRDefault="00B24DF8" w:rsidP="00B24DF8">
      <w:pPr>
        <w:pStyle w:val="a3"/>
        <w:spacing w:line="240" w:lineRule="auto"/>
        <w:ind w:left="0"/>
        <w:rPr>
          <w:rStyle w:val="FontStyle11"/>
          <w:bCs/>
        </w:rPr>
      </w:pPr>
      <w:r>
        <w:t>о службе по охране труда</w:t>
      </w:r>
    </w:p>
    <w:p w:rsidR="00B24DF8" w:rsidRDefault="00B24DF8" w:rsidP="00B24DF8">
      <w:pPr>
        <w:pStyle w:val="a3"/>
        <w:spacing w:line="240" w:lineRule="auto"/>
        <w:ind w:left="0"/>
        <w:rPr>
          <w:bCs w:val="0"/>
        </w:rPr>
      </w:pPr>
    </w:p>
    <w:p w:rsidR="00B24DF8" w:rsidRDefault="00B24DF8" w:rsidP="00B24DF8">
      <w:pPr>
        <w:pStyle w:val="a3"/>
        <w:spacing w:line="240" w:lineRule="auto"/>
        <w:ind w:left="0"/>
        <w:rPr>
          <w:bCs w:val="0"/>
        </w:rPr>
      </w:pPr>
      <w:r>
        <w:rPr>
          <w:bCs w:val="0"/>
        </w:rPr>
        <w:t>1. Общие положения</w:t>
      </w:r>
    </w:p>
    <w:p w:rsidR="00B24DF8" w:rsidRDefault="00B24DF8" w:rsidP="00B24DF8">
      <w:pPr>
        <w:pStyle w:val="a3"/>
        <w:spacing w:line="240" w:lineRule="auto"/>
        <w:ind w:left="1069"/>
        <w:jc w:val="left"/>
      </w:pPr>
    </w:p>
    <w:p w:rsidR="00B24DF8" w:rsidRDefault="00B24DF8" w:rsidP="00B24DF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Положение принято в целях реализации статьи 8 Основ за</w:t>
      </w:r>
      <w:r>
        <w:rPr>
          <w:sz w:val="24"/>
          <w:szCs w:val="24"/>
        </w:rPr>
        <w:softHyphen/>
        <w:t>конодательства РФ об охране труда.</w:t>
      </w:r>
    </w:p>
    <w:p w:rsidR="00B24DF8" w:rsidRDefault="00B24DF8" w:rsidP="00B24DF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Законодательной и нормативной основой деятельности ох</w:t>
      </w:r>
      <w:r>
        <w:rPr>
          <w:sz w:val="24"/>
          <w:szCs w:val="24"/>
        </w:rPr>
        <w:softHyphen/>
        <w:t>раны труда являются Конституция РФ, Основы законодательства РФ об охране труда, санитарные правила и нормы (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>), а также нор</w:t>
      </w:r>
      <w:r>
        <w:rPr>
          <w:sz w:val="24"/>
          <w:szCs w:val="24"/>
        </w:rPr>
        <w:softHyphen/>
        <w:t>мативные правовые акты по охране труда, приказы, распоряжения Министерства образования РФ и Типовое положение о службе охраны труда общеобразовательного учреждения.</w:t>
      </w:r>
    </w:p>
    <w:p w:rsidR="00B24DF8" w:rsidRPr="00B24DF8" w:rsidRDefault="00B24DF8" w:rsidP="00B24DF8">
      <w:pPr>
        <w:widowControl/>
        <w:tabs>
          <w:tab w:val="num" w:pos="34"/>
        </w:tabs>
        <w:autoSpaceDE/>
        <w:autoSpaceDN/>
        <w:spacing w:line="240" w:lineRule="auto"/>
        <w:ind w:firstLine="35"/>
        <w:rPr>
          <w:rFonts w:eastAsia="PMingLiU"/>
          <w:bCs/>
          <w:sz w:val="22"/>
          <w:szCs w:val="22"/>
          <w:lang w:eastAsia="en-US"/>
        </w:rPr>
      </w:pPr>
      <w:r>
        <w:rPr>
          <w:sz w:val="24"/>
          <w:szCs w:val="24"/>
        </w:rPr>
        <w:t xml:space="preserve">1.3. Под службой охраны труда </w:t>
      </w:r>
      <w:r w:rsidRPr="0046308C">
        <w:rPr>
          <w:i/>
          <w:sz w:val="24"/>
          <w:szCs w:val="24"/>
        </w:rPr>
        <w:t xml:space="preserve">ГБОУ </w:t>
      </w:r>
      <w:r w:rsidRPr="0046308C">
        <w:rPr>
          <w:rFonts w:eastAsia="PMingLiU"/>
          <w:bCs/>
          <w:i/>
          <w:sz w:val="22"/>
          <w:szCs w:val="22"/>
          <w:lang w:eastAsia="en-US"/>
        </w:rPr>
        <w:t xml:space="preserve">«Лицей детский сад г. </w:t>
      </w:r>
      <w:proofErr w:type="gramStart"/>
      <w:r w:rsidRPr="0046308C">
        <w:rPr>
          <w:rFonts w:eastAsia="PMingLiU"/>
          <w:bCs/>
          <w:i/>
          <w:sz w:val="22"/>
          <w:szCs w:val="22"/>
          <w:lang w:eastAsia="en-US"/>
        </w:rPr>
        <w:t>Магас»</w:t>
      </w:r>
      <w:r w:rsidRPr="0046308C">
        <w:rPr>
          <w:i/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далее - </w:t>
      </w:r>
      <w:r w:rsidR="0046308C">
        <w:rPr>
          <w:sz w:val="24"/>
          <w:szCs w:val="24"/>
        </w:rPr>
        <w:t>Лицей</w:t>
      </w:r>
      <w:r>
        <w:rPr>
          <w:sz w:val="24"/>
          <w:szCs w:val="24"/>
        </w:rPr>
        <w:t>) понимается функциональное структурное подразделение (отдел) и специалисты по охране труда, осуществляющие организацию работы по охране труда.</w:t>
      </w:r>
    </w:p>
    <w:p w:rsidR="00B24DF8" w:rsidRDefault="00B24DF8" w:rsidP="00B24DF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Служба является основным структурным подразделением </w:t>
      </w:r>
      <w:r w:rsidR="0046308C">
        <w:rPr>
          <w:sz w:val="24"/>
          <w:szCs w:val="24"/>
        </w:rPr>
        <w:t>Лицея</w:t>
      </w:r>
      <w:r>
        <w:rPr>
          <w:sz w:val="24"/>
          <w:szCs w:val="24"/>
        </w:rPr>
        <w:t xml:space="preserve"> и подчиняется директору </w:t>
      </w:r>
      <w:r w:rsidR="0046308C">
        <w:rPr>
          <w:sz w:val="24"/>
          <w:szCs w:val="24"/>
        </w:rPr>
        <w:t>Лицея</w:t>
      </w:r>
      <w:r>
        <w:rPr>
          <w:sz w:val="24"/>
          <w:szCs w:val="24"/>
        </w:rPr>
        <w:t>.</w:t>
      </w:r>
    </w:p>
    <w:p w:rsidR="00B24DF8" w:rsidRDefault="00B24DF8" w:rsidP="00B24DF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 Службу, как основное структурное подразделение, возглав</w:t>
      </w:r>
      <w:r>
        <w:rPr>
          <w:sz w:val="24"/>
          <w:szCs w:val="24"/>
        </w:rPr>
        <w:softHyphen/>
        <w:t>ляет начальник, который назначается на эту должность и освобождает</w:t>
      </w:r>
      <w:r>
        <w:rPr>
          <w:sz w:val="24"/>
          <w:szCs w:val="24"/>
        </w:rPr>
        <w:softHyphen/>
        <w:t xml:space="preserve">ся от должности приказом директора </w:t>
      </w:r>
      <w:r w:rsidR="0046308C">
        <w:rPr>
          <w:sz w:val="24"/>
          <w:szCs w:val="24"/>
        </w:rPr>
        <w:t>Лицея</w:t>
      </w:r>
      <w:r>
        <w:rPr>
          <w:sz w:val="24"/>
          <w:szCs w:val="24"/>
        </w:rPr>
        <w:t>. Начальник службы орга</w:t>
      </w:r>
      <w:r>
        <w:rPr>
          <w:sz w:val="24"/>
          <w:szCs w:val="24"/>
        </w:rPr>
        <w:softHyphen/>
        <w:t>низует работу, устанавливает круг обязанностей работников службы и несет ответственность за выполнение настоящего Положения.</w:t>
      </w:r>
    </w:p>
    <w:p w:rsidR="00B24DF8" w:rsidRDefault="00B24DF8" w:rsidP="00B24DF8">
      <w:pPr>
        <w:spacing w:line="240" w:lineRule="auto"/>
        <w:ind w:left="1069" w:firstLine="0"/>
        <w:jc w:val="center"/>
        <w:rPr>
          <w:sz w:val="24"/>
          <w:szCs w:val="24"/>
        </w:rPr>
      </w:pPr>
    </w:p>
    <w:p w:rsidR="00B24DF8" w:rsidRDefault="00B24DF8" w:rsidP="00B24DF8">
      <w:pPr>
        <w:spacing w:line="240" w:lineRule="auto"/>
        <w:ind w:left="1069" w:firstLine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Основные направления работы службы</w:t>
      </w:r>
    </w:p>
    <w:p w:rsidR="00B24DF8" w:rsidRDefault="00B24DF8" w:rsidP="00B24DF8">
      <w:pPr>
        <w:spacing w:line="240" w:lineRule="auto"/>
        <w:ind w:left="1069" w:firstLine="0"/>
        <w:jc w:val="both"/>
        <w:rPr>
          <w:b/>
          <w:bCs/>
          <w:sz w:val="24"/>
          <w:szCs w:val="24"/>
        </w:rPr>
      </w:pPr>
    </w:p>
    <w:p w:rsidR="00B24DF8" w:rsidRDefault="00B24DF8" w:rsidP="00B24DF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Контроль за соблюдением законодательства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 иных норма</w:t>
      </w:r>
      <w:r>
        <w:rPr>
          <w:sz w:val="24"/>
          <w:szCs w:val="24"/>
        </w:rPr>
        <w:softHyphen/>
        <w:t>тивных правовых актов по охране труда.</w:t>
      </w:r>
    </w:p>
    <w:p w:rsidR="00B24DF8" w:rsidRDefault="00B24DF8" w:rsidP="00B24DF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Оперативный контроль за состоянием охраны труда и уче</w:t>
      </w:r>
      <w:r>
        <w:rPr>
          <w:sz w:val="24"/>
          <w:szCs w:val="24"/>
        </w:rPr>
        <w:softHyphen/>
        <w:t xml:space="preserve">бы в </w:t>
      </w:r>
      <w:r w:rsidR="0046308C">
        <w:rPr>
          <w:sz w:val="24"/>
          <w:szCs w:val="24"/>
        </w:rPr>
        <w:t>Лицее.</w:t>
      </w:r>
    </w:p>
    <w:p w:rsidR="00B24DF8" w:rsidRDefault="00B24DF8" w:rsidP="00B24DF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Организация профилактической работы по снижению трав</w:t>
      </w:r>
      <w:r>
        <w:rPr>
          <w:sz w:val="24"/>
          <w:szCs w:val="24"/>
        </w:rPr>
        <w:softHyphen/>
        <w:t xml:space="preserve">матизма в </w:t>
      </w:r>
      <w:r w:rsidR="0046308C">
        <w:rPr>
          <w:sz w:val="24"/>
          <w:szCs w:val="24"/>
        </w:rPr>
        <w:t>Лицее</w:t>
      </w:r>
      <w:r>
        <w:rPr>
          <w:sz w:val="24"/>
          <w:szCs w:val="24"/>
        </w:rPr>
        <w:t>.</w:t>
      </w:r>
    </w:p>
    <w:p w:rsidR="00B24DF8" w:rsidRDefault="00B24DF8" w:rsidP="00B24DF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Участие в работе комиссий по контролю за состоянием ох</w:t>
      </w:r>
      <w:r>
        <w:rPr>
          <w:sz w:val="24"/>
          <w:szCs w:val="24"/>
        </w:rPr>
        <w:softHyphen/>
        <w:t>раны труда в</w:t>
      </w:r>
      <w:r w:rsidR="0046308C" w:rsidRPr="0046308C">
        <w:rPr>
          <w:sz w:val="24"/>
          <w:szCs w:val="24"/>
        </w:rPr>
        <w:t xml:space="preserve"> </w:t>
      </w:r>
      <w:proofErr w:type="gramStart"/>
      <w:r w:rsidR="0046308C">
        <w:rPr>
          <w:sz w:val="24"/>
          <w:szCs w:val="24"/>
        </w:rPr>
        <w:t>Лицее.</w:t>
      </w:r>
      <w:r>
        <w:rPr>
          <w:sz w:val="24"/>
          <w:szCs w:val="24"/>
        </w:rPr>
        <w:t>.</w:t>
      </w:r>
      <w:proofErr w:type="gramEnd"/>
    </w:p>
    <w:p w:rsidR="00B24DF8" w:rsidRDefault="00B24DF8" w:rsidP="00B24DF8">
      <w:pPr>
        <w:pStyle w:val="2"/>
        <w:spacing w:line="240" w:lineRule="auto"/>
        <w:ind w:firstLine="709"/>
      </w:pPr>
      <w:r>
        <w:t>2.5. Участие в планировании мероприятий по охране труда, состав</w:t>
      </w:r>
      <w:r>
        <w:softHyphen/>
        <w:t>ление отчетности по установленным формам, ведение документации.</w:t>
      </w:r>
    </w:p>
    <w:p w:rsidR="00B24DF8" w:rsidRDefault="00B24DF8" w:rsidP="00B24DF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Организация пропаганды по охране труда.</w:t>
      </w:r>
    </w:p>
    <w:p w:rsidR="00B24DF8" w:rsidRDefault="00B24DF8" w:rsidP="00B24DF8">
      <w:pPr>
        <w:pStyle w:val="2"/>
        <w:spacing w:line="240" w:lineRule="auto"/>
        <w:ind w:firstLine="709"/>
      </w:pPr>
      <w:r>
        <w:t>2.7. Организация проведения инструктажей, обучения, провер</w:t>
      </w:r>
      <w:r>
        <w:softHyphen/>
        <w:t xml:space="preserve">ки знаний по охране труда работников </w:t>
      </w:r>
      <w:r w:rsidR="0046308C">
        <w:t>Лицея</w:t>
      </w:r>
      <w:r>
        <w:t>.</w:t>
      </w:r>
    </w:p>
    <w:p w:rsidR="00B24DF8" w:rsidRDefault="00B24DF8" w:rsidP="00B24DF8">
      <w:pPr>
        <w:spacing w:line="240" w:lineRule="auto"/>
        <w:ind w:firstLine="709"/>
        <w:rPr>
          <w:b/>
          <w:bCs/>
          <w:sz w:val="24"/>
          <w:szCs w:val="24"/>
        </w:rPr>
      </w:pPr>
    </w:p>
    <w:p w:rsidR="00B24DF8" w:rsidRDefault="00B24DF8" w:rsidP="00B24DF8">
      <w:pPr>
        <w:spacing w:line="240" w:lineRule="auto"/>
        <w:ind w:left="1069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Функции службы</w:t>
      </w:r>
    </w:p>
    <w:p w:rsidR="00B24DF8" w:rsidRDefault="00B24DF8" w:rsidP="00B24DF8">
      <w:pPr>
        <w:spacing w:line="240" w:lineRule="auto"/>
        <w:ind w:left="1069" w:firstLine="0"/>
        <w:rPr>
          <w:sz w:val="24"/>
          <w:szCs w:val="24"/>
        </w:rPr>
      </w:pPr>
    </w:p>
    <w:p w:rsidR="00B24DF8" w:rsidRDefault="00B24DF8" w:rsidP="00B24DF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3.1. Выявление опасных и вредных производственных факторов.</w:t>
      </w:r>
    </w:p>
    <w:p w:rsidR="00B24DF8" w:rsidRDefault="00B24DF8" w:rsidP="00B24DF8">
      <w:pPr>
        <w:pStyle w:val="2"/>
        <w:spacing w:line="240" w:lineRule="auto"/>
        <w:ind w:firstLine="709"/>
      </w:pPr>
      <w:r>
        <w:t>3.2. Анализ состояния и причин травматизма, несчастных слу</w:t>
      </w:r>
      <w:r>
        <w:softHyphen/>
        <w:t>чаев и профессиональных заболеваний работников и учащихся.</w:t>
      </w:r>
    </w:p>
    <w:p w:rsidR="00B24DF8" w:rsidRDefault="00B24DF8" w:rsidP="00B24DF8">
      <w:pPr>
        <w:pStyle w:val="2"/>
        <w:spacing w:line="240" w:lineRule="auto"/>
        <w:ind w:firstLine="709"/>
      </w:pPr>
      <w:r>
        <w:t>3.3. Оказание помощи при проведении замеров параметров опасных и вредных факторов при аттестации рабо</w:t>
      </w:r>
      <w:r>
        <w:softHyphen/>
        <w:t>чих мест по условиям труда, паспортизации учебных помещений, оцен</w:t>
      </w:r>
      <w:r>
        <w:softHyphen/>
        <w:t xml:space="preserve">ке </w:t>
      </w:r>
      <w:proofErr w:type="spellStart"/>
      <w:r>
        <w:t>травмобезопасности</w:t>
      </w:r>
      <w:proofErr w:type="spellEnd"/>
      <w:r>
        <w:t xml:space="preserve"> учебного, научно-методического и производст</w:t>
      </w:r>
      <w:r>
        <w:softHyphen/>
        <w:t>венного оборудования на соответствие требованиям охраны труда.</w:t>
      </w:r>
    </w:p>
    <w:p w:rsidR="00B24DF8" w:rsidRDefault="00B24DF8" w:rsidP="00B24DF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3.4. Информирование работников и учащихся </w:t>
      </w:r>
      <w:r w:rsidR="0046308C">
        <w:rPr>
          <w:sz w:val="24"/>
          <w:szCs w:val="24"/>
        </w:rPr>
        <w:t>Лицея</w:t>
      </w:r>
      <w:r>
        <w:rPr>
          <w:sz w:val="24"/>
          <w:szCs w:val="24"/>
        </w:rPr>
        <w:t xml:space="preserve"> от лица ди</w:t>
      </w:r>
      <w:r>
        <w:rPr>
          <w:sz w:val="24"/>
          <w:szCs w:val="24"/>
        </w:rPr>
        <w:softHyphen/>
        <w:t>ректора о состоянии условий труда и учебы, принятых мерах по защите от воздействия опасных и вредных факторов на рабочих местах.</w:t>
      </w:r>
    </w:p>
    <w:p w:rsidR="00B24DF8" w:rsidRDefault="00B24DF8" w:rsidP="00B24DF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Проведение совместно с представителями соответствую</w:t>
      </w:r>
      <w:r>
        <w:rPr>
          <w:sz w:val="24"/>
          <w:szCs w:val="24"/>
        </w:rPr>
        <w:softHyphen/>
        <w:t xml:space="preserve">щих подразделений (кафедр и отделов) </w:t>
      </w:r>
      <w:r w:rsidR="0046308C">
        <w:rPr>
          <w:sz w:val="24"/>
          <w:szCs w:val="24"/>
        </w:rPr>
        <w:t>Лицея</w:t>
      </w:r>
      <w:r>
        <w:rPr>
          <w:sz w:val="24"/>
          <w:szCs w:val="24"/>
        </w:rPr>
        <w:t xml:space="preserve"> и ответственными ли</w:t>
      </w:r>
      <w:r>
        <w:rPr>
          <w:sz w:val="24"/>
          <w:szCs w:val="24"/>
        </w:rPr>
        <w:softHyphen/>
        <w:t>цами по охране труда профсоюзов проверок, обследований техниче</w:t>
      </w:r>
      <w:r>
        <w:rPr>
          <w:sz w:val="24"/>
          <w:szCs w:val="24"/>
        </w:rPr>
        <w:softHyphen/>
        <w:t>ского состояния зданий, сооружений, оборудования на соответствие их правилам и нормам по охране труда, эффективности работы венти</w:t>
      </w:r>
      <w:r>
        <w:rPr>
          <w:sz w:val="24"/>
          <w:szCs w:val="24"/>
        </w:rPr>
        <w:softHyphen/>
        <w:t>ляционных систем, санитарно-технических устройств, средств коллек</w:t>
      </w:r>
      <w:r>
        <w:rPr>
          <w:sz w:val="24"/>
          <w:szCs w:val="24"/>
        </w:rPr>
        <w:softHyphen/>
        <w:t>тивной и индивидуальной защиты.</w:t>
      </w:r>
    </w:p>
    <w:p w:rsidR="00B24DF8" w:rsidRDefault="00B24DF8" w:rsidP="00B24DF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3.6. Участие в разработке коллективных договоров, соглашений по охране труда.</w:t>
      </w:r>
    </w:p>
    <w:p w:rsidR="00B24DF8" w:rsidRDefault="00B24DF8" w:rsidP="00B24DF8">
      <w:pPr>
        <w:pStyle w:val="2"/>
        <w:spacing w:line="240" w:lineRule="auto"/>
        <w:ind w:firstLine="709"/>
      </w:pPr>
      <w:r>
        <w:t>3.7. Разработка совместно с руководителями подразделений (кафедр и отделов) школы мероприятий по предупреждению несчаст</w:t>
      </w:r>
      <w:r>
        <w:softHyphen/>
        <w:t>ных случаев и профессиональных заболеваний, улучшению условий труда, а также планов мероприятий, направленных на устранение на</w:t>
      </w:r>
      <w:r>
        <w:softHyphen/>
        <w:t>рушений правил безопасности труда, отмеченных в предписаниях ор</w:t>
      </w:r>
      <w:r>
        <w:softHyphen/>
        <w:t>ганов надзора и контроля.</w:t>
      </w:r>
    </w:p>
    <w:p w:rsidR="00B24DF8" w:rsidRDefault="00B24DF8" w:rsidP="00B24DF8">
      <w:pPr>
        <w:pStyle w:val="2"/>
        <w:spacing w:line="240" w:lineRule="auto"/>
        <w:ind w:firstLine="709"/>
      </w:pPr>
      <w:r>
        <w:t xml:space="preserve">3.8. Оказание помощи руководителям подразделений (кафедр и отделов) </w:t>
      </w:r>
      <w:r w:rsidR="0046308C">
        <w:t>Лицея</w:t>
      </w:r>
      <w:r>
        <w:t xml:space="preserve"> в составлении списков профессий и должностей, в соответствии с которыми работники и учащиеся должны проходить обязательные предварительные и периодические медосмотры, а также списков профессий на предоставление компенсаций и льгот за тяже</w:t>
      </w:r>
      <w:r>
        <w:softHyphen/>
        <w:t>лые, вредные и опасные условия труда, перечня профессий и видов работ, на которые должны быть разработаны инструкции по охране труда.</w:t>
      </w:r>
    </w:p>
    <w:p w:rsidR="00B24DF8" w:rsidRDefault="00B24DF8" w:rsidP="00B24DF8">
      <w:pPr>
        <w:pStyle w:val="2"/>
        <w:spacing w:line="240" w:lineRule="auto"/>
        <w:ind w:firstLine="709"/>
      </w:pPr>
      <w:r>
        <w:t>3.9. Оказание методической помощи руководителям подразде</w:t>
      </w:r>
      <w:r>
        <w:softHyphen/>
        <w:t>лений образовательного учреждения по разработке новых и пересмотру действующих инструкций по охране труда для работников и уча</w:t>
      </w:r>
      <w:r>
        <w:softHyphen/>
        <w:t>щихся, стандартов безопасности труда.</w:t>
      </w:r>
    </w:p>
    <w:p w:rsidR="00B24DF8" w:rsidRDefault="00B24DF8" w:rsidP="00B24DF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3.10. Разработка программы и проведение вводного инструкта</w:t>
      </w:r>
      <w:r>
        <w:rPr>
          <w:sz w:val="24"/>
          <w:szCs w:val="24"/>
        </w:rPr>
        <w:softHyphen/>
        <w:t>жа по охране труда со вс</w:t>
      </w:r>
      <w:r w:rsidR="0046308C">
        <w:rPr>
          <w:sz w:val="24"/>
          <w:szCs w:val="24"/>
        </w:rPr>
        <w:t>еми вновь принятыми на работу в Лицее</w:t>
      </w:r>
      <w:r>
        <w:rPr>
          <w:sz w:val="24"/>
          <w:szCs w:val="24"/>
        </w:rPr>
        <w:t>.</w:t>
      </w:r>
    </w:p>
    <w:p w:rsidR="00B24DF8" w:rsidRDefault="00B24DF8" w:rsidP="00B24DF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3.11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Оказание методической помощи по организации и прове</w:t>
      </w:r>
      <w:r>
        <w:rPr>
          <w:sz w:val="24"/>
          <w:szCs w:val="24"/>
        </w:rPr>
        <w:softHyphen/>
        <w:t>дению инструктажей: первичного на рабочем месте, повторного, вне</w:t>
      </w:r>
      <w:r>
        <w:rPr>
          <w:sz w:val="24"/>
          <w:szCs w:val="24"/>
        </w:rPr>
        <w:softHyphen/>
        <w:t>планового и целевого.</w:t>
      </w:r>
    </w:p>
    <w:p w:rsidR="00B24DF8" w:rsidRPr="0046308C" w:rsidRDefault="00B24DF8" w:rsidP="00B24DF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3.12. Участие в организации обучения и проверке знаний по охране труда работников </w:t>
      </w:r>
      <w:r w:rsidR="0046308C">
        <w:rPr>
          <w:sz w:val="24"/>
          <w:szCs w:val="24"/>
        </w:rPr>
        <w:t>Лицея.</w:t>
      </w:r>
    </w:p>
    <w:p w:rsidR="00B24DF8" w:rsidRDefault="00B24DF8" w:rsidP="00B24DF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3.13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Согласование проектов нормативно-технической доку</w:t>
      </w:r>
      <w:r>
        <w:rPr>
          <w:sz w:val="24"/>
          <w:szCs w:val="24"/>
        </w:rPr>
        <w:softHyphen/>
        <w:t>ментации: инструкций по охране труда, стандартов безопасности тру</w:t>
      </w:r>
      <w:r>
        <w:rPr>
          <w:sz w:val="24"/>
          <w:szCs w:val="24"/>
        </w:rPr>
        <w:softHyphen/>
        <w:t>да, перечней профессий и должностей работников, освобожденных от первичного инструктажа на рабочем месте, и др.</w:t>
      </w:r>
    </w:p>
    <w:p w:rsidR="00B24DF8" w:rsidRDefault="00B24DF8" w:rsidP="00B24DF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3.14. Участие в разработке и внедрении более совершенных конструкций оградительной техники, предохранительных и блокиро</w:t>
      </w:r>
      <w:r>
        <w:rPr>
          <w:sz w:val="24"/>
          <w:szCs w:val="24"/>
        </w:rPr>
        <w:softHyphen/>
        <w:t>вочных устройств, а также других средств защиты от воздействия опасных и вредных факторов.</w:t>
      </w:r>
    </w:p>
    <w:p w:rsidR="00B24DF8" w:rsidRDefault="00B24DF8" w:rsidP="00B24DF8">
      <w:pPr>
        <w:pStyle w:val="2"/>
        <w:spacing w:line="240" w:lineRule="auto"/>
        <w:ind w:firstLine="709"/>
      </w:pPr>
      <w:r>
        <w:t>3.15. Подготовка заключений по договорам на эксперименталь</w:t>
      </w:r>
      <w:r>
        <w:softHyphen/>
        <w:t>ные, научно-исследовательские работы, проводимые в образователь</w:t>
      </w:r>
      <w:r>
        <w:softHyphen/>
        <w:t>ном учреждении, на предмет возможности их проведения.</w:t>
      </w:r>
    </w:p>
    <w:p w:rsidR="00B24DF8" w:rsidRDefault="00B24DF8" w:rsidP="00B24DF8">
      <w:pPr>
        <w:pStyle w:val="2"/>
        <w:spacing w:line="240" w:lineRule="auto"/>
        <w:ind w:firstLine="709"/>
      </w:pPr>
      <w:r>
        <w:t>3.16. Составление отчетов по охране труда в соответствии с ус</w:t>
      </w:r>
      <w:r>
        <w:softHyphen/>
        <w:t>тановленными формами и сроками.</w:t>
      </w:r>
    </w:p>
    <w:p w:rsidR="00B24DF8" w:rsidRDefault="00B24DF8" w:rsidP="00B24DF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3.17. Рассмотрение писем, заявлений и жалоб работников и учащихся по вопросам охраны труда, подготовка предложений дирек</w:t>
      </w:r>
      <w:r>
        <w:rPr>
          <w:sz w:val="24"/>
          <w:szCs w:val="24"/>
        </w:rPr>
        <w:softHyphen/>
        <w:t xml:space="preserve">тору </w:t>
      </w:r>
      <w:r w:rsidR="0046308C">
        <w:rPr>
          <w:sz w:val="24"/>
          <w:szCs w:val="24"/>
        </w:rPr>
        <w:t xml:space="preserve">Лицея </w:t>
      </w:r>
      <w:r>
        <w:rPr>
          <w:sz w:val="24"/>
          <w:szCs w:val="24"/>
        </w:rPr>
        <w:t xml:space="preserve"> по устранению указанных в них недостатков в работе и ответов заявителям.</w:t>
      </w:r>
    </w:p>
    <w:p w:rsidR="00B24DF8" w:rsidRDefault="00B24DF8" w:rsidP="00B24DF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3.18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Осуществление контроля за:</w:t>
      </w:r>
    </w:p>
    <w:p w:rsidR="00B24DF8" w:rsidRDefault="00B24DF8" w:rsidP="00B24DF8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выполнением мероприятий, предусмотренных в разделе «Охрана труда» </w:t>
      </w:r>
    </w:p>
    <w:p w:rsidR="00B24DF8" w:rsidRDefault="00B24DF8" w:rsidP="00B24DF8">
      <w:pPr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коллективного договора, соглашения по охране по охране труда, мероприятий по устранению причин, вызвавших несча</w:t>
      </w:r>
      <w:r>
        <w:rPr>
          <w:sz w:val="24"/>
          <w:szCs w:val="24"/>
        </w:rPr>
        <w:softHyphen/>
        <w:t>стный случай, и других мероприятий, направленных на создание здо</w:t>
      </w:r>
      <w:r>
        <w:rPr>
          <w:sz w:val="24"/>
          <w:szCs w:val="24"/>
        </w:rPr>
        <w:softHyphen/>
        <w:t>ровых и безопасных условий труда и учебы.</w:t>
      </w:r>
    </w:p>
    <w:p w:rsidR="00B24DF8" w:rsidRDefault="00B24DF8" w:rsidP="00B24DF8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выполнением требований законодательных и иных актов.</w:t>
      </w:r>
    </w:p>
    <w:p w:rsidR="003B6CEB" w:rsidRDefault="003B6CEB"/>
    <w:sectPr w:rsidR="003B6CEB" w:rsidSect="009A44A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C0B0A"/>
    <w:multiLevelType w:val="hybridMultilevel"/>
    <w:tmpl w:val="5F162F6C"/>
    <w:lvl w:ilvl="0" w:tplc="BC14B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81"/>
    <w:rsid w:val="003B6CEB"/>
    <w:rsid w:val="0046308C"/>
    <w:rsid w:val="005C2A81"/>
    <w:rsid w:val="009A44A2"/>
    <w:rsid w:val="00B2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C30C3-5857-41C9-9073-681FDF96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DF8"/>
    <w:pPr>
      <w:widowControl w:val="0"/>
      <w:autoSpaceDE w:val="0"/>
      <w:autoSpaceDN w:val="0"/>
      <w:spacing w:after="0" w:line="300" w:lineRule="auto"/>
      <w:ind w:firstLine="440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24DF8"/>
    <w:pPr>
      <w:spacing w:line="259" w:lineRule="auto"/>
      <w:ind w:left="1400" w:right="1200" w:firstLine="0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B24DF8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24DF8"/>
    <w:pPr>
      <w:spacing w:line="259" w:lineRule="auto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24DF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24DF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Hadi</cp:lastModifiedBy>
  <cp:revision>5</cp:revision>
  <dcterms:created xsi:type="dcterms:W3CDTF">2017-10-14T15:39:00Z</dcterms:created>
  <dcterms:modified xsi:type="dcterms:W3CDTF">2020-03-04T08:17:00Z</dcterms:modified>
</cp:coreProperties>
</file>