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3F" w:rsidRPr="00DD5E20" w:rsidRDefault="00EA7B3F" w:rsidP="00EA7B3F">
      <w:pPr>
        <w:tabs>
          <w:tab w:val="left" w:pos="9990"/>
        </w:tabs>
        <w:spacing w:after="0"/>
        <w:jc w:val="center"/>
        <w:rPr>
          <w:color w:val="1F497D" w:themeColor="text2"/>
        </w:rPr>
      </w:pPr>
      <w:r w:rsidRPr="00DD5E20">
        <w:rPr>
          <w:color w:val="1F497D" w:themeColor="text2"/>
        </w:rPr>
        <w:t xml:space="preserve">                                                                                                                               </w:t>
      </w:r>
      <w:r w:rsidR="001F1233">
        <w:rPr>
          <w:color w:val="1F497D" w:themeColor="text2"/>
        </w:rPr>
        <w:t xml:space="preserve">        </w:t>
      </w:r>
      <w:r w:rsidRPr="00DD5E20">
        <w:rPr>
          <w:color w:val="1F497D" w:themeColor="text2"/>
        </w:rPr>
        <w:t xml:space="preserve">  </w:t>
      </w:r>
      <w:r w:rsidR="00DD5E20" w:rsidRPr="00DD5E20">
        <w:rPr>
          <w:color w:val="1F497D" w:themeColor="text2"/>
        </w:rPr>
        <w:t xml:space="preserve">   </w:t>
      </w:r>
      <w:r w:rsidRPr="00DD5E20">
        <w:rPr>
          <w:color w:val="1F497D" w:themeColor="text2"/>
        </w:rPr>
        <w:t xml:space="preserve"> Утверждаю:</w:t>
      </w:r>
    </w:p>
    <w:p w:rsidR="00EA7B3F" w:rsidRPr="00DD5E20" w:rsidRDefault="00EA7B3F" w:rsidP="001F1233">
      <w:pPr>
        <w:tabs>
          <w:tab w:val="left" w:pos="9990"/>
        </w:tabs>
        <w:spacing w:after="0"/>
        <w:jc w:val="right"/>
        <w:rPr>
          <w:color w:val="1F497D" w:themeColor="text2"/>
        </w:rPr>
      </w:pPr>
      <w:r w:rsidRPr="00DD5E20">
        <w:rPr>
          <w:color w:val="1F497D" w:themeColor="text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1F1233" w:rsidRPr="00DD5E20">
        <w:rPr>
          <w:color w:val="1F497D" w:themeColor="text2"/>
        </w:rPr>
        <w:t>Д</w:t>
      </w:r>
      <w:r w:rsidRPr="00DD5E20">
        <w:rPr>
          <w:color w:val="1F497D" w:themeColor="text2"/>
        </w:rPr>
        <w:t>иректор</w:t>
      </w:r>
      <w:r w:rsidR="001F1233">
        <w:rPr>
          <w:color w:val="1F497D" w:themeColor="text2"/>
        </w:rPr>
        <w:t xml:space="preserve"> ГБОУ «</w:t>
      </w:r>
      <w:proofErr w:type="gramStart"/>
      <w:r w:rsidR="001F1233">
        <w:rPr>
          <w:color w:val="1F497D" w:themeColor="text2"/>
        </w:rPr>
        <w:t>Лицей-детский</w:t>
      </w:r>
      <w:proofErr w:type="gramEnd"/>
      <w:r w:rsidR="001F1233">
        <w:rPr>
          <w:color w:val="1F497D" w:themeColor="text2"/>
        </w:rPr>
        <w:t xml:space="preserve"> сад г. </w:t>
      </w:r>
      <w:proofErr w:type="spellStart"/>
      <w:r w:rsidR="001F1233">
        <w:rPr>
          <w:color w:val="1F497D" w:themeColor="text2"/>
        </w:rPr>
        <w:t>Магас</w:t>
      </w:r>
      <w:proofErr w:type="spellEnd"/>
      <w:r w:rsidR="001F1233">
        <w:rPr>
          <w:color w:val="1F497D" w:themeColor="text2"/>
        </w:rPr>
        <w:t>»</w:t>
      </w:r>
      <w:r w:rsidRPr="00DD5E20">
        <w:rPr>
          <w:color w:val="1F497D" w:themeColor="text2"/>
        </w:rPr>
        <w:t xml:space="preserve">   ____________      А.А. </w:t>
      </w:r>
      <w:proofErr w:type="spellStart"/>
      <w:r w:rsidRPr="00DD5E20">
        <w:rPr>
          <w:color w:val="1F497D" w:themeColor="text2"/>
        </w:rPr>
        <w:t>Газдиева</w:t>
      </w:r>
      <w:proofErr w:type="spellEnd"/>
    </w:p>
    <w:p w:rsidR="00EA7B3F" w:rsidRPr="00DD5E20" w:rsidRDefault="00EA7B3F" w:rsidP="00EA7B3F">
      <w:pPr>
        <w:tabs>
          <w:tab w:val="left" w:pos="9990"/>
        </w:tabs>
        <w:spacing w:after="0"/>
        <w:rPr>
          <w:color w:val="1F497D" w:themeColor="text2"/>
        </w:rPr>
      </w:pPr>
    </w:p>
    <w:p w:rsidR="00EA7B3F" w:rsidRPr="00DD5E20" w:rsidRDefault="00EA7B3F" w:rsidP="00EA7B3F">
      <w:pPr>
        <w:pStyle w:val="a6"/>
        <w:jc w:val="center"/>
        <w:rPr>
          <w:rStyle w:val="a7"/>
          <w:color w:val="1F497D" w:themeColor="text2"/>
        </w:rPr>
      </w:pPr>
      <w:r w:rsidRPr="00DD5E20">
        <w:rPr>
          <w:rStyle w:val="a7"/>
          <w:color w:val="1F497D" w:themeColor="text2"/>
        </w:rPr>
        <w:t xml:space="preserve">График работы ГБОУ «Лицей детский сад г. </w:t>
      </w:r>
      <w:proofErr w:type="spellStart"/>
      <w:r w:rsidRPr="00DD5E20">
        <w:rPr>
          <w:rStyle w:val="a7"/>
          <w:color w:val="1F497D" w:themeColor="text2"/>
        </w:rPr>
        <w:t>Магас</w:t>
      </w:r>
      <w:proofErr w:type="spellEnd"/>
      <w:r w:rsidRPr="00DD5E20">
        <w:rPr>
          <w:rStyle w:val="a7"/>
          <w:color w:val="1F497D" w:themeColor="text2"/>
        </w:rPr>
        <w:t>» на 2018-2019 учебный год</w:t>
      </w:r>
    </w:p>
    <w:p w:rsidR="00EA7B3F" w:rsidRPr="00DD5E20" w:rsidRDefault="00EA7B3F" w:rsidP="00EA7B3F">
      <w:pPr>
        <w:pStyle w:val="a6"/>
        <w:jc w:val="center"/>
        <w:rPr>
          <w:rStyle w:val="a7"/>
          <w:color w:val="1F497D" w:themeColor="text2"/>
        </w:rPr>
      </w:pPr>
      <w:r w:rsidRPr="00DD5E20">
        <w:rPr>
          <w:rStyle w:val="a7"/>
          <w:color w:val="1F497D" w:themeColor="text2"/>
        </w:rPr>
        <w:t xml:space="preserve">Учебный календарь ГБОУ «Лицей детский сад г. </w:t>
      </w:r>
      <w:proofErr w:type="spellStart"/>
      <w:r w:rsidRPr="00DD5E20">
        <w:rPr>
          <w:rStyle w:val="a7"/>
          <w:color w:val="1F497D" w:themeColor="text2"/>
        </w:rPr>
        <w:t>Магас</w:t>
      </w:r>
      <w:proofErr w:type="spellEnd"/>
      <w:r w:rsidRPr="00DD5E20">
        <w:rPr>
          <w:rStyle w:val="a7"/>
          <w:color w:val="1F497D" w:themeColor="text2"/>
        </w:rPr>
        <w:t>» на 2018-2019 учебный год (5-дневная неделя).</w:t>
      </w:r>
    </w:p>
    <w:p w:rsidR="00EA7B3F" w:rsidRPr="00DD5E20" w:rsidRDefault="00EA7B3F" w:rsidP="00EA7B3F">
      <w:pPr>
        <w:pStyle w:val="a6"/>
        <w:jc w:val="center"/>
        <w:rPr>
          <w:rStyle w:val="a7"/>
          <w:color w:val="1F497D" w:themeColor="text2"/>
          <w:sz w:val="20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523"/>
        <w:gridCol w:w="524"/>
        <w:gridCol w:w="440"/>
        <w:gridCol w:w="448"/>
        <w:gridCol w:w="567"/>
        <w:gridCol w:w="567"/>
        <w:gridCol w:w="567"/>
        <w:gridCol w:w="567"/>
        <w:gridCol w:w="567"/>
        <w:gridCol w:w="564"/>
        <w:gridCol w:w="570"/>
        <w:gridCol w:w="567"/>
        <w:gridCol w:w="567"/>
        <w:gridCol w:w="567"/>
        <w:gridCol w:w="567"/>
        <w:gridCol w:w="536"/>
        <w:gridCol w:w="495"/>
        <w:gridCol w:w="554"/>
        <w:gridCol w:w="440"/>
        <w:gridCol w:w="540"/>
        <w:gridCol w:w="511"/>
        <w:gridCol w:w="464"/>
        <w:gridCol w:w="495"/>
        <w:gridCol w:w="584"/>
        <w:gridCol w:w="450"/>
        <w:gridCol w:w="601"/>
      </w:tblGrid>
      <w:tr w:rsidR="00DD5E20" w:rsidRPr="00DD5E20" w:rsidTr="00041153">
        <w:tc>
          <w:tcPr>
            <w:tcW w:w="3085" w:type="dxa"/>
            <w:gridSpan w:val="6"/>
          </w:tcPr>
          <w:p w:rsidR="00EA7B3F" w:rsidRPr="00DD5E20" w:rsidRDefault="00EA7B3F" w:rsidP="00041153">
            <w:pPr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Сентябрь-21 учебный день</w:t>
            </w:r>
          </w:p>
        </w:tc>
        <w:tc>
          <w:tcPr>
            <w:tcW w:w="2832" w:type="dxa"/>
            <w:gridSpan w:val="5"/>
          </w:tcPr>
          <w:p w:rsidR="00EA7B3F" w:rsidRPr="00DD5E20" w:rsidRDefault="00EA7B3F" w:rsidP="00041153">
            <w:pPr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 xml:space="preserve">Октябрь - 20 </w:t>
            </w:r>
            <w:proofErr w:type="gramStart"/>
            <w:r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учебных</w:t>
            </w:r>
            <w:proofErr w:type="gramEnd"/>
            <w:r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 xml:space="preserve"> дня</w:t>
            </w:r>
          </w:p>
        </w:tc>
        <w:tc>
          <w:tcPr>
            <w:tcW w:w="2838" w:type="dxa"/>
            <w:gridSpan w:val="5"/>
          </w:tcPr>
          <w:p w:rsidR="00EA7B3F" w:rsidRPr="00DD5E20" w:rsidRDefault="00EA7B3F" w:rsidP="00F52DC5">
            <w:pPr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Ноябрь-19 учебных дней</w:t>
            </w:r>
          </w:p>
        </w:tc>
        <w:tc>
          <w:tcPr>
            <w:tcW w:w="3076" w:type="dxa"/>
            <w:gridSpan w:val="6"/>
          </w:tcPr>
          <w:p w:rsidR="00EA7B3F" w:rsidRPr="00DD5E20" w:rsidRDefault="00EA7B3F" w:rsidP="00041153">
            <w:pPr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Декабрь-20учебный день</w:t>
            </w:r>
          </w:p>
        </w:tc>
        <w:tc>
          <w:tcPr>
            <w:tcW w:w="2594" w:type="dxa"/>
            <w:gridSpan w:val="5"/>
          </w:tcPr>
          <w:p w:rsidR="00EA7B3F" w:rsidRPr="00DD5E20" w:rsidRDefault="00EA7B3F" w:rsidP="00F52DC5">
            <w:pPr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Январь-1</w:t>
            </w:r>
            <w:r w:rsidR="00F52DC5"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4</w:t>
            </w:r>
            <w:r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 xml:space="preserve"> учебных дней</w:t>
            </w:r>
          </w:p>
        </w:tc>
      </w:tr>
      <w:tr w:rsidR="00EA7B3F" w:rsidRPr="00F15A66" w:rsidTr="00041153">
        <w:tc>
          <w:tcPr>
            <w:tcW w:w="583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proofErr w:type="spellStart"/>
            <w:proofErr w:type="gramStart"/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523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</w:p>
        </w:tc>
        <w:tc>
          <w:tcPr>
            <w:tcW w:w="52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10</w:t>
            </w:r>
          </w:p>
        </w:tc>
        <w:tc>
          <w:tcPr>
            <w:tcW w:w="448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22</w:t>
            </w:r>
          </w:p>
        </w:tc>
        <w:tc>
          <w:tcPr>
            <w:tcW w:w="56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00B050"/>
                <w:sz w:val="16"/>
                <w:szCs w:val="16"/>
              </w:rPr>
              <w:t>29</w:t>
            </w:r>
          </w:p>
        </w:tc>
        <w:tc>
          <w:tcPr>
            <w:tcW w:w="57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52DC5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26</w:t>
            </w:r>
          </w:p>
        </w:tc>
        <w:tc>
          <w:tcPr>
            <w:tcW w:w="536" w:type="dxa"/>
          </w:tcPr>
          <w:p w:rsidR="00EA7B3F" w:rsidRPr="00F15A66" w:rsidRDefault="00EA7B3F" w:rsidP="000411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55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10</w:t>
            </w:r>
          </w:p>
        </w:tc>
        <w:tc>
          <w:tcPr>
            <w:tcW w:w="44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24</w:t>
            </w:r>
          </w:p>
        </w:tc>
        <w:tc>
          <w:tcPr>
            <w:tcW w:w="511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00B050"/>
                <w:sz w:val="16"/>
                <w:szCs w:val="16"/>
              </w:rPr>
              <w:t>31</w:t>
            </w:r>
          </w:p>
        </w:tc>
        <w:tc>
          <w:tcPr>
            <w:tcW w:w="46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95" w:type="dxa"/>
          </w:tcPr>
          <w:p w:rsidR="00EA7B3F" w:rsidRPr="00DD5E20" w:rsidRDefault="00EA7B3F" w:rsidP="00041153">
            <w:pPr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>7</w:t>
            </w:r>
          </w:p>
        </w:tc>
        <w:tc>
          <w:tcPr>
            <w:tcW w:w="58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14</w:t>
            </w:r>
          </w:p>
        </w:tc>
        <w:tc>
          <w:tcPr>
            <w:tcW w:w="45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21</w:t>
            </w:r>
          </w:p>
        </w:tc>
        <w:tc>
          <w:tcPr>
            <w:tcW w:w="601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28</w:t>
            </w:r>
          </w:p>
        </w:tc>
      </w:tr>
      <w:tr w:rsidR="00EA7B3F" w:rsidRPr="00F15A66" w:rsidTr="00041153">
        <w:tc>
          <w:tcPr>
            <w:tcW w:w="583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Вт</w:t>
            </w:r>
          </w:p>
        </w:tc>
        <w:tc>
          <w:tcPr>
            <w:tcW w:w="523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</w:p>
        </w:tc>
        <w:tc>
          <w:tcPr>
            <w:tcW w:w="52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11</w:t>
            </w:r>
          </w:p>
        </w:tc>
        <w:tc>
          <w:tcPr>
            <w:tcW w:w="448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23</w:t>
            </w:r>
          </w:p>
        </w:tc>
        <w:tc>
          <w:tcPr>
            <w:tcW w:w="56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00B050"/>
                <w:sz w:val="16"/>
                <w:szCs w:val="16"/>
              </w:rPr>
              <w:t>30</w:t>
            </w:r>
          </w:p>
        </w:tc>
        <w:tc>
          <w:tcPr>
            <w:tcW w:w="57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27</w:t>
            </w:r>
          </w:p>
        </w:tc>
        <w:tc>
          <w:tcPr>
            <w:tcW w:w="536" w:type="dxa"/>
          </w:tcPr>
          <w:p w:rsidR="00EA7B3F" w:rsidRPr="00F15A66" w:rsidRDefault="00EA7B3F" w:rsidP="000411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55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11</w:t>
            </w:r>
          </w:p>
        </w:tc>
        <w:tc>
          <w:tcPr>
            <w:tcW w:w="44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25</w:t>
            </w:r>
          </w:p>
        </w:tc>
        <w:tc>
          <w:tcPr>
            <w:tcW w:w="511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46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>1</w:t>
            </w:r>
          </w:p>
        </w:tc>
        <w:tc>
          <w:tcPr>
            <w:tcW w:w="495" w:type="dxa"/>
          </w:tcPr>
          <w:p w:rsidR="00EA7B3F" w:rsidRPr="00DD5E20" w:rsidRDefault="00EA7B3F" w:rsidP="00041153">
            <w:pPr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>8</w:t>
            </w:r>
          </w:p>
        </w:tc>
        <w:tc>
          <w:tcPr>
            <w:tcW w:w="58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15</w:t>
            </w:r>
          </w:p>
        </w:tc>
        <w:tc>
          <w:tcPr>
            <w:tcW w:w="45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22</w:t>
            </w:r>
          </w:p>
        </w:tc>
        <w:tc>
          <w:tcPr>
            <w:tcW w:w="601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29</w:t>
            </w:r>
          </w:p>
        </w:tc>
      </w:tr>
      <w:tr w:rsidR="00EA7B3F" w:rsidRPr="00F15A66" w:rsidTr="00041153">
        <w:tc>
          <w:tcPr>
            <w:tcW w:w="583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Ср</w:t>
            </w:r>
          </w:p>
        </w:tc>
        <w:tc>
          <w:tcPr>
            <w:tcW w:w="523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</w:p>
        </w:tc>
        <w:tc>
          <w:tcPr>
            <w:tcW w:w="52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12</w:t>
            </w:r>
          </w:p>
        </w:tc>
        <w:tc>
          <w:tcPr>
            <w:tcW w:w="448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24</w:t>
            </w:r>
          </w:p>
        </w:tc>
        <w:tc>
          <w:tcPr>
            <w:tcW w:w="56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00B050"/>
                <w:sz w:val="16"/>
                <w:szCs w:val="16"/>
              </w:rPr>
              <w:t>31</w:t>
            </w:r>
          </w:p>
        </w:tc>
        <w:tc>
          <w:tcPr>
            <w:tcW w:w="57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28</w:t>
            </w:r>
          </w:p>
        </w:tc>
        <w:tc>
          <w:tcPr>
            <w:tcW w:w="536" w:type="dxa"/>
          </w:tcPr>
          <w:p w:rsidR="00EA7B3F" w:rsidRPr="00F15A66" w:rsidRDefault="00EA7B3F" w:rsidP="000411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55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12</w:t>
            </w:r>
          </w:p>
        </w:tc>
        <w:tc>
          <w:tcPr>
            <w:tcW w:w="44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26</w:t>
            </w:r>
          </w:p>
        </w:tc>
        <w:tc>
          <w:tcPr>
            <w:tcW w:w="511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46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>2</w:t>
            </w:r>
          </w:p>
        </w:tc>
        <w:tc>
          <w:tcPr>
            <w:tcW w:w="495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00B050"/>
                <w:sz w:val="16"/>
                <w:szCs w:val="16"/>
              </w:rPr>
              <w:t>9</w:t>
            </w:r>
          </w:p>
        </w:tc>
        <w:tc>
          <w:tcPr>
            <w:tcW w:w="58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16</w:t>
            </w:r>
          </w:p>
        </w:tc>
        <w:tc>
          <w:tcPr>
            <w:tcW w:w="45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23</w:t>
            </w:r>
          </w:p>
        </w:tc>
        <w:tc>
          <w:tcPr>
            <w:tcW w:w="601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30</w:t>
            </w:r>
          </w:p>
        </w:tc>
      </w:tr>
      <w:tr w:rsidR="00EA7B3F" w:rsidRPr="00F15A66" w:rsidTr="00041153">
        <w:tc>
          <w:tcPr>
            <w:tcW w:w="583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proofErr w:type="spellStart"/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23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</w:p>
        </w:tc>
        <w:tc>
          <w:tcPr>
            <w:tcW w:w="52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44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13</w:t>
            </w:r>
          </w:p>
        </w:tc>
        <w:tc>
          <w:tcPr>
            <w:tcW w:w="448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25</w:t>
            </w:r>
          </w:p>
        </w:tc>
        <w:tc>
          <w:tcPr>
            <w:tcW w:w="56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57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29</w:t>
            </w:r>
          </w:p>
        </w:tc>
        <w:tc>
          <w:tcPr>
            <w:tcW w:w="536" w:type="dxa"/>
          </w:tcPr>
          <w:p w:rsidR="00EA7B3F" w:rsidRPr="00F15A66" w:rsidRDefault="00EA7B3F" w:rsidP="000411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55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13</w:t>
            </w:r>
          </w:p>
        </w:tc>
        <w:tc>
          <w:tcPr>
            <w:tcW w:w="44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27</w:t>
            </w:r>
          </w:p>
        </w:tc>
        <w:tc>
          <w:tcPr>
            <w:tcW w:w="511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46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>3</w:t>
            </w:r>
          </w:p>
        </w:tc>
        <w:tc>
          <w:tcPr>
            <w:tcW w:w="495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00B050"/>
                <w:sz w:val="16"/>
                <w:szCs w:val="16"/>
              </w:rPr>
              <w:t>10</w:t>
            </w:r>
          </w:p>
        </w:tc>
        <w:tc>
          <w:tcPr>
            <w:tcW w:w="58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17</w:t>
            </w:r>
          </w:p>
        </w:tc>
        <w:tc>
          <w:tcPr>
            <w:tcW w:w="45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24</w:t>
            </w:r>
          </w:p>
        </w:tc>
        <w:tc>
          <w:tcPr>
            <w:tcW w:w="601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31</w:t>
            </w:r>
          </w:p>
        </w:tc>
      </w:tr>
      <w:tr w:rsidR="00EA7B3F" w:rsidRPr="00F15A66" w:rsidTr="00041153">
        <w:tc>
          <w:tcPr>
            <w:tcW w:w="583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proofErr w:type="spellStart"/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523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</w:p>
        </w:tc>
        <w:tc>
          <w:tcPr>
            <w:tcW w:w="52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44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14</w:t>
            </w:r>
          </w:p>
        </w:tc>
        <w:tc>
          <w:tcPr>
            <w:tcW w:w="448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26</w:t>
            </w:r>
          </w:p>
        </w:tc>
        <w:tc>
          <w:tcPr>
            <w:tcW w:w="56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57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30</w:t>
            </w:r>
          </w:p>
        </w:tc>
        <w:tc>
          <w:tcPr>
            <w:tcW w:w="536" w:type="dxa"/>
          </w:tcPr>
          <w:p w:rsidR="00EA7B3F" w:rsidRPr="00F15A66" w:rsidRDefault="00EA7B3F" w:rsidP="000411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55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14</w:t>
            </w:r>
          </w:p>
        </w:tc>
        <w:tc>
          <w:tcPr>
            <w:tcW w:w="44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28</w:t>
            </w:r>
          </w:p>
        </w:tc>
        <w:tc>
          <w:tcPr>
            <w:tcW w:w="511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46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>4</w:t>
            </w:r>
          </w:p>
        </w:tc>
        <w:tc>
          <w:tcPr>
            <w:tcW w:w="495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00B050"/>
                <w:sz w:val="16"/>
                <w:szCs w:val="16"/>
              </w:rPr>
              <w:t>11</w:t>
            </w:r>
          </w:p>
        </w:tc>
        <w:tc>
          <w:tcPr>
            <w:tcW w:w="58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25</w:t>
            </w:r>
          </w:p>
        </w:tc>
        <w:tc>
          <w:tcPr>
            <w:tcW w:w="601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</w:p>
        </w:tc>
      </w:tr>
      <w:tr w:rsidR="00EA7B3F" w:rsidRPr="00F15A66" w:rsidTr="00DD5E20">
        <w:trPr>
          <w:trHeight w:val="220"/>
        </w:trPr>
        <w:tc>
          <w:tcPr>
            <w:tcW w:w="583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523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1</w:t>
            </w:r>
          </w:p>
        </w:tc>
        <w:tc>
          <w:tcPr>
            <w:tcW w:w="524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8</w:t>
            </w:r>
          </w:p>
        </w:tc>
        <w:tc>
          <w:tcPr>
            <w:tcW w:w="440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15</w:t>
            </w:r>
          </w:p>
        </w:tc>
        <w:tc>
          <w:tcPr>
            <w:tcW w:w="448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EA7B3F" w:rsidRPr="00EA7B3F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EA7B3F">
              <w:rPr>
                <w:rFonts w:asciiTheme="majorHAnsi" w:hAnsiTheme="majorHAnsi"/>
                <w:color w:val="FF0000"/>
                <w:sz w:val="16"/>
                <w:szCs w:val="16"/>
              </w:rPr>
              <w:t>27</w:t>
            </w:r>
          </w:p>
        </w:tc>
        <w:tc>
          <w:tcPr>
            <w:tcW w:w="564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570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EA7B3F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1</w:t>
            </w:r>
          </w:p>
        </w:tc>
        <w:tc>
          <w:tcPr>
            <w:tcW w:w="495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8</w:t>
            </w:r>
          </w:p>
        </w:tc>
        <w:tc>
          <w:tcPr>
            <w:tcW w:w="554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15</w:t>
            </w:r>
          </w:p>
        </w:tc>
        <w:tc>
          <w:tcPr>
            <w:tcW w:w="440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EA7B3F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29</w:t>
            </w:r>
          </w:p>
        </w:tc>
        <w:tc>
          <w:tcPr>
            <w:tcW w:w="511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464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495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12</w:t>
            </w:r>
          </w:p>
        </w:tc>
        <w:tc>
          <w:tcPr>
            <w:tcW w:w="584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26</w:t>
            </w:r>
          </w:p>
        </w:tc>
        <w:tc>
          <w:tcPr>
            <w:tcW w:w="601" w:type="dxa"/>
          </w:tcPr>
          <w:p w:rsidR="00EA7B3F" w:rsidRPr="00F15A66" w:rsidRDefault="00EA7B3F" w:rsidP="000411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7B3F" w:rsidRPr="00F15A66" w:rsidTr="00041153">
        <w:trPr>
          <w:trHeight w:val="210"/>
        </w:trPr>
        <w:tc>
          <w:tcPr>
            <w:tcW w:w="583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proofErr w:type="spellStart"/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Вс</w:t>
            </w:r>
            <w:proofErr w:type="spellEnd"/>
          </w:p>
        </w:tc>
        <w:tc>
          <w:tcPr>
            <w:tcW w:w="523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524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440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16</w:t>
            </w:r>
          </w:p>
        </w:tc>
        <w:tc>
          <w:tcPr>
            <w:tcW w:w="448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EA7B3F" w:rsidRPr="00EA7B3F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EA7B3F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28</w:t>
            </w:r>
          </w:p>
        </w:tc>
        <w:tc>
          <w:tcPr>
            <w:tcW w:w="564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570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95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554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16</w:t>
            </w:r>
          </w:p>
        </w:tc>
        <w:tc>
          <w:tcPr>
            <w:tcW w:w="440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30</w:t>
            </w:r>
          </w:p>
        </w:tc>
        <w:tc>
          <w:tcPr>
            <w:tcW w:w="511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464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495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13</w:t>
            </w:r>
          </w:p>
        </w:tc>
        <w:tc>
          <w:tcPr>
            <w:tcW w:w="584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27</w:t>
            </w:r>
          </w:p>
        </w:tc>
        <w:tc>
          <w:tcPr>
            <w:tcW w:w="601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</w:tc>
      </w:tr>
    </w:tbl>
    <w:p w:rsidR="00EA7B3F" w:rsidRPr="00F15A66" w:rsidRDefault="00EA7B3F" w:rsidP="00EA7B3F">
      <w:pPr>
        <w:spacing w:after="0"/>
        <w:rPr>
          <w:rFonts w:asciiTheme="majorHAnsi" w:hAnsiTheme="majorHAnsi"/>
          <w:b/>
          <w:sz w:val="16"/>
          <w:szCs w:val="16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524"/>
        <w:gridCol w:w="525"/>
        <w:gridCol w:w="440"/>
        <w:gridCol w:w="4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</w:tblGrid>
      <w:tr w:rsidR="00EA7B3F" w:rsidRPr="00F15A66" w:rsidTr="00041153">
        <w:tc>
          <w:tcPr>
            <w:tcW w:w="3085" w:type="dxa"/>
            <w:gridSpan w:val="6"/>
          </w:tcPr>
          <w:p w:rsidR="00EA7B3F" w:rsidRPr="00DD5E20" w:rsidRDefault="00F52DC5" w:rsidP="00F52DC5">
            <w:pPr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Февраль- 14,19</w:t>
            </w:r>
            <w:r w:rsidR="00EA7B3F"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="00EA7B3F"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учебн</w:t>
            </w:r>
            <w:proofErr w:type="spellEnd"/>
            <w:r w:rsidR="00EA7B3F"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/дней</w:t>
            </w:r>
          </w:p>
        </w:tc>
        <w:tc>
          <w:tcPr>
            <w:tcW w:w="2835" w:type="dxa"/>
            <w:gridSpan w:val="5"/>
          </w:tcPr>
          <w:p w:rsidR="00EA7B3F" w:rsidRPr="00DD5E20" w:rsidRDefault="00EA7B3F" w:rsidP="00041153">
            <w:pPr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Март – 15 учебных дней</w:t>
            </w:r>
          </w:p>
        </w:tc>
        <w:tc>
          <w:tcPr>
            <w:tcW w:w="2835" w:type="dxa"/>
            <w:gridSpan w:val="5"/>
          </w:tcPr>
          <w:p w:rsidR="00EA7B3F" w:rsidRPr="00DD5E20" w:rsidRDefault="00EA7B3F" w:rsidP="00F52DC5">
            <w:pPr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Апрель-</w:t>
            </w:r>
            <w:r w:rsidR="00F52DC5"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 xml:space="preserve">22 </w:t>
            </w:r>
            <w:r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 xml:space="preserve"> учебных дней</w:t>
            </w:r>
          </w:p>
        </w:tc>
        <w:tc>
          <w:tcPr>
            <w:tcW w:w="2693" w:type="dxa"/>
            <w:gridSpan w:val="5"/>
          </w:tcPr>
          <w:p w:rsidR="00EA7B3F" w:rsidRPr="00DD5E20" w:rsidRDefault="00EA7B3F" w:rsidP="00F52DC5">
            <w:pPr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Май-1</w:t>
            </w:r>
            <w:r w:rsidR="00F52DC5"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4</w:t>
            </w:r>
            <w:r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,19 учебных дней</w:t>
            </w:r>
          </w:p>
        </w:tc>
      </w:tr>
      <w:tr w:rsidR="00EA7B3F" w:rsidRPr="00F15A66" w:rsidTr="00041153">
        <w:tc>
          <w:tcPr>
            <w:tcW w:w="58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proofErr w:type="spellStart"/>
            <w:proofErr w:type="gramStart"/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52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</w:p>
        </w:tc>
        <w:tc>
          <w:tcPr>
            <w:tcW w:w="525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11</w:t>
            </w:r>
          </w:p>
        </w:tc>
        <w:tc>
          <w:tcPr>
            <w:tcW w:w="445" w:type="dxa"/>
          </w:tcPr>
          <w:p w:rsidR="00EA7B3F" w:rsidRPr="00F15A66" w:rsidRDefault="00EA7B3F" w:rsidP="00041153">
            <w:pPr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F15A66">
              <w:rPr>
                <w:rFonts w:asciiTheme="majorHAnsi" w:hAnsiTheme="majorHAnsi"/>
                <w:sz w:val="16"/>
                <w:szCs w:val="16"/>
                <w:highlight w:val="yellow"/>
              </w:rPr>
              <w:t>18</w:t>
            </w:r>
          </w:p>
        </w:tc>
        <w:tc>
          <w:tcPr>
            <w:tcW w:w="567" w:type="dxa"/>
          </w:tcPr>
          <w:p w:rsidR="00EA7B3F" w:rsidRPr="00EA7B3F" w:rsidRDefault="00EA7B3F" w:rsidP="00041153">
            <w:pPr>
              <w:rPr>
                <w:rFonts w:asciiTheme="majorHAnsi" w:hAnsiTheme="majorHAnsi"/>
                <w:sz w:val="16"/>
                <w:szCs w:val="16"/>
                <w:highlight w:val="green"/>
              </w:rPr>
            </w:pPr>
            <w:r w:rsidRPr="00F52DC5">
              <w:rPr>
                <w:rFonts w:asciiTheme="majorHAnsi" w:hAnsiTheme="majorHAnsi"/>
                <w:color w:val="FF0000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29</w:t>
            </w:r>
          </w:p>
        </w:tc>
        <w:tc>
          <w:tcPr>
            <w:tcW w:w="425" w:type="dxa"/>
          </w:tcPr>
          <w:p w:rsidR="00EA7B3F" w:rsidRPr="00F15A66" w:rsidRDefault="00EA7B3F" w:rsidP="000411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27</w:t>
            </w:r>
          </w:p>
        </w:tc>
      </w:tr>
      <w:tr w:rsidR="00EA7B3F" w:rsidRPr="00F15A66" w:rsidTr="00041153">
        <w:tc>
          <w:tcPr>
            <w:tcW w:w="58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Вт</w:t>
            </w:r>
          </w:p>
        </w:tc>
        <w:tc>
          <w:tcPr>
            <w:tcW w:w="52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</w:p>
        </w:tc>
        <w:tc>
          <w:tcPr>
            <w:tcW w:w="525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12</w:t>
            </w:r>
          </w:p>
        </w:tc>
        <w:tc>
          <w:tcPr>
            <w:tcW w:w="445" w:type="dxa"/>
          </w:tcPr>
          <w:p w:rsidR="00EA7B3F" w:rsidRPr="00F15A66" w:rsidRDefault="00EA7B3F" w:rsidP="00041153">
            <w:pPr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F15A66">
              <w:rPr>
                <w:rFonts w:asciiTheme="majorHAnsi" w:hAnsiTheme="majorHAnsi"/>
                <w:sz w:val="16"/>
                <w:szCs w:val="16"/>
                <w:highlight w:val="yellow"/>
              </w:rPr>
              <w:t>19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28</w:t>
            </w:r>
          </w:p>
        </w:tc>
      </w:tr>
      <w:tr w:rsidR="00EA7B3F" w:rsidRPr="00F15A66" w:rsidTr="00041153">
        <w:tc>
          <w:tcPr>
            <w:tcW w:w="58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Ср</w:t>
            </w:r>
          </w:p>
        </w:tc>
        <w:tc>
          <w:tcPr>
            <w:tcW w:w="52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</w:p>
        </w:tc>
        <w:tc>
          <w:tcPr>
            <w:tcW w:w="525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44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13</w:t>
            </w:r>
          </w:p>
        </w:tc>
        <w:tc>
          <w:tcPr>
            <w:tcW w:w="445" w:type="dxa"/>
          </w:tcPr>
          <w:p w:rsidR="00EA7B3F" w:rsidRPr="00F15A66" w:rsidRDefault="00EA7B3F" w:rsidP="00041153">
            <w:pPr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F15A66">
              <w:rPr>
                <w:rFonts w:asciiTheme="majorHAnsi" w:hAnsiTheme="majorHAnsi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</w:p>
        </w:tc>
        <w:tc>
          <w:tcPr>
            <w:tcW w:w="425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00B050"/>
                <w:sz w:val="16"/>
                <w:szCs w:val="16"/>
              </w:rPr>
              <w:t>29</w:t>
            </w:r>
          </w:p>
        </w:tc>
      </w:tr>
      <w:tr w:rsidR="00EA7B3F" w:rsidRPr="00F15A66" w:rsidTr="00041153">
        <w:tc>
          <w:tcPr>
            <w:tcW w:w="58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proofErr w:type="spellStart"/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2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</w:p>
        </w:tc>
        <w:tc>
          <w:tcPr>
            <w:tcW w:w="525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44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14</w:t>
            </w:r>
          </w:p>
        </w:tc>
        <w:tc>
          <w:tcPr>
            <w:tcW w:w="445" w:type="dxa"/>
          </w:tcPr>
          <w:p w:rsidR="00EA7B3F" w:rsidRPr="00F15A66" w:rsidRDefault="00EA7B3F" w:rsidP="00041153">
            <w:pPr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F15A66">
              <w:rPr>
                <w:rFonts w:asciiTheme="majorHAnsi" w:hAnsiTheme="majorHAns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</w:p>
        </w:tc>
        <w:tc>
          <w:tcPr>
            <w:tcW w:w="425" w:type="dxa"/>
          </w:tcPr>
          <w:p w:rsidR="00EA7B3F" w:rsidRPr="00F15A66" w:rsidRDefault="00EA7B3F" w:rsidP="00041153">
            <w:pPr>
              <w:rPr>
                <w:rFonts w:asciiTheme="majorHAnsi" w:hAnsiTheme="majorHAnsi"/>
                <w:sz w:val="16"/>
                <w:szCs w:val="16"/>
              </w:rPr>
            </w:pPr>
            <w:r w:rsidRPr="00F52DC5">
              <w:rPr>
                <w:rFonts w:asciiTheme="majorHAnsi" w:hAnsiTheme="maj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00B050"/>
                <w:sz w:val="16"/>
                <w:szCs w:val="16"/>
              </w:rPr>
              <w:t>30</w:t>
            </w:r>
          </w:p>
        </w:tc>
      </w:tr>
      <w:tr w:rsidR="00EA7B3F" w:rsidRPr="00F15A66" w:rsidTr="00041153">
        <w:tc>
          <w:tcPr>
            <w:tcW w:w="58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proofErr w:type="spellStart"/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524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440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15</w:t>
            </w:r>
          </w:p>
        </w:tc>
        <w:tc>
          <w:tcPr>
            <w:tcW w:w="445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sz w:val="16"/>
                <w:szCs w:val="16"/>
                <w:highlight w:val="yellow"/>
              </w:rPr>
            </w:pPr>
            <w:r w:rsidRPr="00F15A66">
              <w:rPr>
                <w:rFonts w:asciiTheme="majorHAnsi" w:hAnsiTheme="majorHAnsi"/>
                <w:b/>
                <w:sz w:val="16"/>
                <w:szCs w:val="16"/>
                <w:highlight w:val="yellow"/>
              </w:rPr>
              <w:t>22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</w:p>
        </w:tc>
        <w:tc>
          <w:tcPr>
            <w:tcW w:w="425" w:type="dxa"/>
          </w:tcPr>
          <w:p w:rsidR="00EA7B3F" w:rsidRPr="00F15A66" w:rsidRDefault="00EA7B3F" w:rsidP="00041153">
            <w:pPr>
              <w:rPr>
                <w:rFonts w:asciiTheme="majorHAnsi" w:hAnsiTheme="majorHAnsi"/>
                <w:sz w:val="16"/>
                <w:szCs w:val="16"/>
              </w:rPr>
            </w:pPr>
            <w:r w:rsidRPr="00F52DC5">
              <w:rPr>
                <w:rFonts w:asciiTheme="majorHAnsi" w:hAnsiTheme="majorHAnsi"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1F497D" w:themeColor="text2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EA7B3F" w:rsidRPr="00DD5E20" w:rsidRDefault="00EA7B3F" w:rsidP="00041153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DD5E20">
              <w:rPr>
                <w:rFonts w:asciiTheme="majorHAnsi" w:hAnsiTheme="majorHAnsi"/>
                <w:color w:val="00B050"/>
                <w:sz w:val="16"/>
                <w:szCs w:val="16"/>
              </w:rPr>
              <w:t>31</w:t>
            </w:r>
          </w:p>
        </w:tc>
      </w:tr>
      <w:tr w:rsidR="00EA7B3F" w:rsidRPr="00F15A66" w:rsidTr="00DD5E20">
        <w:trPr>
          <w:trHeight w:val="224"/>
        </w:trPr>
        <w:tc>
          <w:tcPr>
            <w:tcW w:w="584" w:type="dxa"/>
          </w:tcPr>
          <w:p w:rsidR="00EA7B3F" w:rsidRPr="00F15A66" w:rsidRDefault="00EA7B3F" w:rsidP="00041153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DD5E20">
              <w:rPr>
                <w:rFonts w:asciiTheme="majorHAnsi" w:hAnsiTheme="majorHAnsi"/>
                <w:color w:val="FF0000"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524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525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9</w:t>
            </w:r>
          </w:p>
        </w:tc>
        <w:tc>
          <w:tcPr>
            <w:tcW w:w="440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16</w:t>
            </w:r>
          </w:p>
        </w:tc>
        <w:tc>
          <w:tcPr>
            <w:tcW w:w="445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color w:val="FF0000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7B3F" w:rsidRPr="00F15A66" w:rsidTr="00041153">
        <w:trPr>
          <w:trHeight w:val="210"/>
        </w:trPr>
        <w:tc>
          <w:tcPr>
            <w:tcW w:w="584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proofErr w:type="spellStart"/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Вс</w:t>
            </w:r>
            <w:proofErr w:type="spellEnd"/>
          </w:p>
        </w:tc>
        <w:tc>
          <w:tcPr>
            <w:tcW w:w="524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525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440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17</w:t>
            </w:r>
          </w:p>
        </w:tc>
        <w:tc>
          <w:tcPr>
            <w:tcW w:w="445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F15A66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EA7B3F" w:rsidRPr="00F15A66" w:rsidRDefault="00EA7B3F" w:rsidP="0004115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</w:tbl>
    <w:p w:rsidR="00EA7B3F" w:rsidRPr="00DD5E20" w:rsidRDefault="00EA7B3F" w:rsidP="00EA7B3F">
      <w:pPr>
        <w:spacing w:after="0" w:line="240" w:lineRule="auto"/>
        <w:rPr>
          <w:i/>
          <w:color w:val="1F497D" w:themeColor="text2"/>
          <w:sz w:val="20"/>
          <w:szCs w:val="20"/>
        </w:rPr>
      </w:pPr>
      <w:r w:rsidRPr="00F15A66">
        <w:rPr>
          <w:i/>
          <w:sz w:val="20"/>
          <w:szCs w:val="20"/>
          <w:highlight w:val="red"/>
        </w:rPr>
        <w:t>Красный</w:t>
      </w:r>
      <w:r w:rsidRPr="00F15A66">
        <w:rPr>
          <w:i/>
          <w:sz w:val="20"/>
          <w:szCs w:val="20"/>
        </w:rPr>
        <w:t xml:space="preserve"> – </w:t>
      </w:r>
      <w:r w:rsidRPr="00DD5E20">
        <w:rPr>
          <w:i/>
          <w:color w:val="1F497D" w:themeColor="text2"/>
          <w:sz w:val="20"/>
          <w:szCs w:val="20"/>
        </w:rPr>
        <w:t>выходные и    праздничные дни</w:t>
      </w:r>
    </w:p>
    <w:p w:rsidR="00EA7B3F" w:rsidRPr="00DD5E20" w:rsidRDefault="00EA7B3F" w:rsidP="00EA7B3F">
      <w:pPr>
        <w:spacing w:after="0" w:line="240" w:lineRule="auto"/>
        <w:rPr>
          <w:i/>
          <w:color w:val="1F497D" w:themeColor="text2"/>
          <w:sz w:val="20"/>
          <w:szCs w:val="20"/>
        </w:rPr>
      </w:pPr>
      <w:r w:rsidRPr="00DD5E20">
        <w:rPr>
          <w:i/>
          <w:color w:val="1F497D" w:themeColor="text2"/>
          <w:sz w:val="20"/>
          <w:szCs w:val="20"/>
          <w:highlight w:val="green"/>
        </w:rPr>
        <w:t>Зеленый</w:t>
      </w:r>
      <w:r w:rsidRPr="00DD5E20">
        <w:rPr>
          <w:i/>
          <w:color w:val="1F497D" w:themeColor="text2"/>
          <w:sz w:val="20"/>
          <w:szCs w:val="20"/>
        </w:rPr>
        <w:t xml:space="preserve"> – каникулы</w:t>
      </w:r>
    </w:p>
    <w:p w:rsidR="00EA7B3F" w:rsidRPr="00DD5E20" w:rsidRDefault="00EA7B3F" w:rsidP="00EA7B3F">
      <w:pPr>
        <w:spacing w:after="0" w:line="240" w:lineRule="auto"/>
        <w:rPr>
          <w:color w:val="1F497D" w:themeColor="text2"/>
          <w:sz w:val="20"/>
          <w:szCs w:val="20"/>
        </w:rPr>
      </w:pPr>
      <w:r w:rsidRPr="00DD5E20">
        <w:rPr>
          <w:i/>
          <w:color w:val="1F497D" w:themeColor="text2"/>
          <w:sz w:val="20"/>
          <w:szCs w:val="20"/>
          <w:highlight w:val="yellow"/>
        </w:rPr>
        <w:t>Желтый</w:t>
      </w:r>
      <w:r w:rsidRPr="00DD5E20">
        <w:rPr>
          <w:i/>
          <w:color w:val="1F497D" w:themeColor="text2"/>
          <w:sz w:val="20"/>
          <w:szCs w:val="20"/>
        </w:rPr>
        <w:t xml:space="preserve"> – каникулы в 1 классе</w:t>
      </w:r>
      <w:r w:rsidRPr="00F15A66">
        <w:rPr>
          <w:i/>
          <w:sz w:val="20"/>
          <w:szCs w:val="20"/>
        </w:rPr>
        <w:br w:type="textWrapping" w:clear="all"/>
      </w:r>
      <w:r w:rsidRPr="00DD5E20">
        <w:rPr>
          <w:b/>
          <w:color w:val="1F497D" w:themeColor="text2"/>
          <w:sz w:val="20"/>
          <w:szCs w:val="20"/>
          <w:lang w:val="en-US"/>
        </w:rPr>
        <w:t>I</w:t>
      </w:r>
      <w:r w:rsidRPr="00DD5E20">
        <w:rPr>
          <w:b/>
          <w:color w:val="1F497D" w:themeColor="text2"/>
          <w:sz w:val="20"/>
          <w:szCs w:val="20"/>
        </w:rPr>
        <w:t xml:space="preserve"> четверть</w:t>
      </w:r>
      <w:r w:rsidRPr="00DD5E20">
        <w:rPr>
          <w:color w:val="1F497D" w:themeColor="text2"/>
          <w:sz w:val="20"/>
          <w:szCs w:val="20"/>
        </w:rPr>
        <w:t xml:space="preserve"> 01.09.-26.10.2018г/8 НЕДЕЛЬ/.   </w:t>
      </w:r>
      <w:proofErr w:type="gramStart"/>
      <w:r w:rsidRPr="00DD5E20">
        <w:rPr>
          <w:b/>
          <w:color w:val="1F497D" w:themeColor="text2"/>
          <w:sz w:val="20"/>
          <w:szCs w:val="20"/>
          <w:lang w:val="en-US"/>
        </w:rPr>
        <w:t>II</w:t>
      </w:r>
      <w:proofErr w:type="gramEnd"/>
      <w:r w:rsidRPr="00DD5E20">
        <w:rPr>
          <w:b/>
          <w:color w:val="1F497D" w:themeColor="text2"/>
          <w:sz w:val="20"/>
          <w:szCs w:val="20"/>
        </w:rPr>
        <w:t>четверть</w:t>
      </w:r>
      <w:r w:rsidRPr="00DD5E20">
        <w:rPr>
          <w:color w:val="1F497D" w:themeColor="text2"/>
          <w:sz w:val="20"/>
          <w:szCs w:val="20"/>
        </w:rPr>
        <w:t xml:space="preserve"> 05.11*-28.12.2018г/8 недель/.   </w:t>
      </w:r>
      <w:r w:rsidRPr="00DD5E20">
        <w:rPr>
          <w:b/>
          <w:color w:val="1F497D" w:themeColor="text2"/>
          <w:sz w:val="20"/>
          <w:szCs w:val="20"/>
          <w:lang w:val="en-US"/>
        </w:rPr>
        <w:t>I</w:t>
      </w:r>
      <w:r w:rsidRPr="00DD5E20">
        <w:rPr>
          <w:b/>
          <w:color w:val="1F497D" w:themeColor="text2"/>
          <w:sz w:val="20"/>
          <w:szCs w:val="20"/>
        </w:rPr>
        <w:t xml:space="preserve"> полугодие</w:t>
      </w:r>
      <w:r w:rsidRPr="00DD5E20">
        <w:rPr>
          <w:color w:val="1F497D" w:themeColor="text2"/>
          <w:sz w:val="20"/>
          <w:szCs w:val="20"/>
        </w:rPr>
        <w:t xml:space="preserve"> 01.09.-28.12.2018г.</w:t>
      </w:r>
    </w:p>
    <w:p w:rsidR="00EA7B3F" w:rsidRPr="00DD5E20" w:rsidRDefault="00EA7B3F" w:rsidP="00EA7B3F">
      <w:pPr>
        <w:spacing w:after="0" w:line="240" w:lineRule="auto"/>
        <w:rPr>
          <w:color w:val="1F497D" w:themeColor="text2"/>
          <w:sz w:val="20"/>
          <w:szCs w:val="20"/>
        </w:rPr>
      </w:pPr>
      <w:r w:rsidRPr="00DD5E20">
        <w:rPr>
          <w:b/>
          <w:color w:val="1F497D" w:themeColor="text2"/>
          <w:sz w:val="20"/>
          <w:szCs w:val="20"/>
          <w:lang w:val="en-US"/>
        </w:rPr>
        <w:t>III</w:t>
      </w:r>
      <w:r w:rsidRPr="00DD5E20">
        <w:rPr>
          <w:b/>
          <w:color w:val="1F497D" w:themeColor="text2"/>
          <w:sz w:val="20"/>
          <w:szCs w:val="20"/>
        </w:rPr>
        <w:t xml:space="preserve"> </w:t>
      </w:r>
      <w:proofErr w:type="gramStart"/>
      <w:r w:rsidRPr="00DD5E20">
        <w:rPr>
          <w:b/>
          <w:color w:val="1F497D" w:themeColor="text2"/>
          <w:sz w:val="20"/>
          <w:szCs w:val="20"/>
        </w:rPr>
        <w:t>четверть</w:t>
      </w:r>
      <w:r w:rsidRPr="00DD5E20">
        <w:rPr>
          <w:color w:val="1F497D" w:themeColor="text2"/>
          <w:sz w:val="20"/>
          <w:szCs w:val="20"/>
        </w:rPr>
        <w:t xml:space="preserve">  14.01</w:t>
      </w:r>
      <w:proofErr w:type="gramEnd"/>
      <w:r w:rsidRPr="00DD5E20">
        <w:rPr>
          <w:color w:val="1F497D" w:themeColor="text2"/>
          <w:sz w:val="20"/>
          <w:szCs w:val="20"/>
        </w:rPr>
        <w:t>.-22.03.2019г /10 недель</w:t>
      </w:r>
      <w:r w:rsidR="003A4BDC" w:rsidRPr="00DD5E20">
        <w:rPr>
          <w:color w:val="1F497D" w:themeColor="text2"/>
          <w:sz w:val="20"/>
          <w:szCs w:val="20"/>
        </w:rPr>
        <w:t>/</w:t>
      </w:r>
      <w:r w:rsidRPr="00DD5E20">
        <w:rPr>
          <w:color w:val="1F497D" w:themeColor="text2"/>
          <w:sz w:val="20"/>
          <w:szCs w:val="20"/>
        </w:rPr>
        <w:t xml:space="preserve"> для 2-9 классов, первые классы-9 недель/. </w:t>
      </w:r>
      <w:r w:rsidRPr="00DD5E20">
        <w:rPr>
          <w:b/>
          <w:color w:val="1F497D" w:themeColor="text2"/>
          <w:sz w:val="20"/>
          <w:szCs w:val="20"/>
          <w:lang w:val="en-US"/>
        </w:rPr>
        <w:t>VI</w:t>
      </w:r>
      <w:r w:rsidRPr="00DD5E20">
        <w:rPr>
          <w:b/>
          <w:color w:val="1F497D" w:themeColor="text2"/>
          <w:sz w:val="20"/>
          <w:szCs w:val="20"/>
        </w:rPr>
        <w:t xml:space="preserve"> четверть</w:t>
      </w:r>
      <w:r w:rsidRPr="00DD5E20">
        <w:rPr>
          <w:color w:val="1F497D" w:themeColor="text2"/>
          <w:sz w:val="20"/>
          <w:szCs w:val="20"/>
        </w:rPr>
        <w:t xml:space="preserve"> 01.04.2019г-2</w:t>
      </w:r>
      <w:r w:rsidR="003A4BDC" w:rsidRPr="00DD5E20">
        <w:rPr>
          <w:color w:val="1F497D" w:themeColor="text2"/>
          <w:sz w:val="20"/>
          <w:szCs w:val="20"/>
        </w:rPr>
        <w:t>8</w:t>
      </w:r>
      <w:r w:rsidRPr="00DD5E20">
        <w:rPr>
          <w:color w:val="1F497D" w:themeColor="text2"/>
          <w:sz w:val="20"/>
          <w:szCs w:val="20"/>
        </w:rPr>
        <w:t>.05.2019г*****/8 недель</w:t>
      </w:r>
      <w:proofErr w:type="gramStart"/>
      <w:r w:rsidRPr="00DD5E20">
        <w:rPr>
          <w:color w:val="1F497D" w:themeColor="text2"/>
          <w:sz w:val="20"/>
          <w:szCs w:val="20"/>
        </w:rPr>
        <w:t>/ .</w:t>
      </w:r>
      <w:proofErr w:type="gramEnd"/>
      <w:r w:rsidRPr="00DD5E20">
        <w:rPr>
          <w:color w:val="1F497D" w:themeColor="text2"/>
          <w:sz w:val="20"/>
          <w:szCs w:val="20"/>
        </w:rPr>
        <w:t xml:space="preserve"> </w:t>
      </w:r>
      <w:proofErr w:type="gramStart"/>
      <w:r w:rsidRPr="00DD5E20">
        <w:rPr>
          <w:b/>
          <w:color w:val="1F497D" w:themeColor="text2"/>
          <w:sz w:val="20"/>
          <w:szCs w:val="20"/>
          <w:lang w:val="en-US"/>
        </w:rPr>
        <w:t>II</w:t>
      </w:r>
      <w:r w:rsidRPr="00DD5E20">
        <w:rPr>
          <w:b/>
          <w:color w:val="1F497D" w:themeColor="text2"/>
          <w:sz w:val="20"/>
          <w:szCs w:val="20"/>
        </w:rPr>
        <w:t xml:space="preserve"> полугодие 14.01</w:t>
      </w:r>
      <w:r w:rsidR="003A4BDC" w:rsidRPr="00DD5E20">
        <w:rPr>
          <w:b/>
          <w:color w:val="1F497D" w:themeColor="text2"/>
          <w:sz w:val="20"/>
          <w:szCs w:val="20"/>
        </w:rPr>
        <w:t>.</w:t>
      </w:r>
      <w:r w:rsidRPr="00DD5E20">
        <w:rPr>
          <w:b/>
          <w:color w:val="1F497D" w:themeColor="text2"/>
          <w:sz w:val="20"/>
          <w:szCs w:val="20"/>
        </w:rPr>
        <w:t>2019г-2</w:t>
      </w:r>
      <w:r w:rsidR="003A4BDC" w:rsidRPr="00DD5E20">
        <w:rPr>
          <w:b/>
          <w:color w:val="1F497D" w:themeColor="text2"/>
          <w:sz w:val="20"/>
          <w:szCs w:val="20"/>
        </w:rPr>
        <w:t xml:space="preserve">8.05.2019г/18 недель для 10 </w:t>
      </w:r>
      <w:r w:rsidRPr="00DD5E20">
        <w:rPr>
          <w:b/>
          <w:color w:val="1F497D" w:themeColor="text2"/>
          <w:sz w:val="20"/>
          <w:szCs w:val="20"/>
        </w:rPr>
        <w:t>кл</w:t>
      </w:r>
      <w:r w:rsidR="003A4BDC" w:rsidRPr="00DD5E20">
        <w:rPr>
          <w:b/>
          <w:color w:val="1F497D" w:themeColor="text2"/>
          <w:sz w:val="20"/>
          <w:szCs w:val="20"/>
        </w:rPr>
        <w:t>а</w:t>
      </w:r>
      <w:r w:rsidRPr="00DD5E20">
        <w:rPr>
          <w:b/>
          <w:color w:val="1F497D" w:themeColor="text2"/>
          <w:sz w:val="20"/>
          <w:szCs w:val="20"/>
        </w:rPr>
        <w:t>ссов.</w:t>
      </w:r>
      <w:proofErr w:type="gramEnd"/>
    </w:p>
    <w:p w:rsidR="00EA7B3F" w:rsidRPr="00DD5E20" w:rsidRDefault="00EA7B3F" w:rsidP="00EA7B3F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D5E20">
        <w:rPr>
          <w:rFonts w:ascii="Times New Roman" w:hAnsi="Times New Roman" w:cs="Times New Roman"/>
          <w:color w:val="1F497D" w:themeColor="text2"/>
          <w:sz w:val="20"/>
          <w:szCs w:val="20"/>
        </w:rPr>
        <w:t>*04.11.2018 – является праздником: День народного единства, и выходным. Однако из-за выпадения на воскресенье, этот праздник может быть перенесен Правительством РФ на иной день. **13.01.2019 – является воскресеньем. ***Для обучающихся 1-х классов устанавливаются дополнительные недельные каникулы в 3-й четверти с 18.02.2019 г. по 22.02.2019 г (7 дней). ****Окончание 4 четверти для 9-ых классов корректируется с учетом расписания итоговой аттестации.</w:t>
      </w:r>
    </w:p>
    <w:p w:rsidR="00EA7B3F" w:rsidRPr="00DD5E20" w:rsidRDefault="00EA7B3F" w:rsidP="00EA7B3F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D5E20">
        <w:rPr>
          <w:rFonts w:ascii="Times New Roman" w:hAnsi="Times New Roman" w:cs="Times New Roman"/>
          <w:color w:val="1F497D" w:themeColor="text2"/>
          <w:sz w:val="20"/>
          <w:szCs w:val="20"/>
        </w:rPr>
        <w:t>***** Окончание II полугодия для 11-ых классов корректируется с учетом расписания итоговой аттестации.</w:t>
      </w:r>
    </w:p>
    <w:p w:rsidR="00EA7B3F" w:rsidRPr="00DD5E20" w:rsidRDefault="00EA7B3F" w:rsidP="00EA7B3F">
      <w:pPr>
        <w:spacing w:after="0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bookmarkStart w:id="0" w:name="_GoBack"/>
      <w:bookmarkEnd w:id="0"/>
      <w:r w:rsidRPr="00DD5E20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Продолжительность каникул в 2018-2019 учебном году: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6964"/>
      </w:tblGrid>
      <w:tr w:rsidR="00DD5E20" w:rsidRPr="00DD5E20" w:rsidTr="00041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EA7B3F" w:rsidRPr="00DD5E20" w:rsidRDefault="00EA7B3F" w:rsidP="00041153">
            <w:pPr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Каникулы </w:t>
            </w:r>
          </w:p>
        </w:tc>
        <w:tc>
          <w:tcPr>
            <w:tcW w:w="2393" w:type="dxa"/>
          </w:tcPr>
          <w:p w:rsidR="00EA7B3F" w:rsidRPr="00DD5E20" w:rsidRDefault="00EA7B3F" w:rsidP="000411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Дата начала каникул </w:t>
            </w:r>
          </w:p>
        </w:tc>
        <w:tc>
          <w:tcPr>
            <w:tcW w:w="2393" w:type="dxa"/>
          </w:tcPr>
          <w:p w:rsidR="00EA7B3F" w:rsidRPr="00DD5E20" w:rsidRDefault="00EA7B3F" w:rsidP="000411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Дата окончания каникул </w:t>
            </w:r>
          </w:p>
        </w:tc>
        <w:tc>
          <w:tcPr>
            <w:tcW w:w="6964" w:type="dxa"/>
          </w:tcPr>
          <w:p w:rsidR="00EA7B3F" w:rsidRPr="00DD5E20" w:rsidRDefault="00EA7B3F" w:rsidP="000411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Продолжительность в днях </w:t>
            </w:r>
          </w:p>
        </w:tc>
      </w:tr>
      <w:tr w:rsidR="00EA7B3F" w:rsidRPr="00F15A66" w:rsidTr="00041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EA7B3F" w:rsidRPr="00DD5E20" w:rsidRDefault="00EA7B3F" w:rsidP="00041153">
            <w:pPr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Осенние </w:t>
            </w:r>
          </w:p>
        </w:tc>
        <w:tc>
          <w:tcPr>
            <w:tcW w:w="2393" w:type="dxa"/>
          </w:tcPr>
          <w:p w:rsidR="00EA7B3F" w:rsidRPr="00DD5E20" w:rsidRDefault="00EA7B3F" w:rsidP="00041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27.10.2018 г. </w:t>
            </w:r>
          </w:p>
        </w:tc>
        <w:tc>
          <w:tcPr>
            <w:tcW w:w="2393" w:type="dxa"/>
          </w:tcPr>
          <w:p w:rsidR="00EA7B3F" w:rsidRPr="00DD5E20" w:rsidRDefault="00EA7B3F" w:rsidP="00041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03.11.2018 г.</w:t>
            </w:r>
          </w:p>
        </w:tc>
        <w:tc>
          <w:tcPr>
            <w:tcW w:w="6964" w:type="dxa"/>
          </w:tcPr>
          <w:p w:rsidR="00EA7B3F" w:rsidRPr="00DD5E20" w:rsidRDefault="00EA7B3F" w:rsidP="00041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8 дней</w:t>
            </w:r>
          </w:p>
        </w:tc>
      </w:tr>
      <w:tr w:rsidR="00EA7B3F" w:rsidRPr="00F15A66" w:rsidTr="00041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EA7B3F" w:rsidRPr="00DD5E20" w:rsidRDefault="00EA7B3F" w:rsidP="00041153">
            <w:pPr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Зимние </w:t>
            </w:r>
          </w:p>
        </w:tc>
        <w:tc>
          <w:tcPr>
            <w:tcW w:w="2393" w:type="dxa"/>
          </w:tcPr>
          <w:p w:rsidR="00EA7B3F" w:rsidRPr="00DD5E20" w:rsidRDefault="00EA7B3F" w:rsidP="0004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29.12.2018 г. </w:t>
            </w:r>
          </w:p>
        </w:tc>
        <w:tc>
          <w:tcPr>
            <w:tcW w:w="2393" w:type="dxa"/>
          </w:tcPr>
          <w:p w:rsidR="00EA7B3F" w:rsidRPr="00DD5E20" w:rsidRDefault="00EA7B3F" w:rsidP="0004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12.01.2019 г. </w:t>
            </w:r>
          </w:p>
        </w:tc>
        <w:tc>
          <w:tcPr>
            <w:tcW w:w="6964" w:type="dxa"/>
          </w:tcPr>
          <w:p w:rsidR="00EA7B3F" w:rsidRPr="00DD5E20" w:rsidRDefault="00EA7B3F" w:rsidP="0004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15 дней </w:t>
            </w:r>
          </w:p>
        </w:tc>
      </w:tr>
      <w:tr w:rsidR="00EA7B3F" w:rsidRPr="00F15A66" w:rsidTr="00041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EA7B3F" w:rsidRPr="00DD5E20" w:rsidRDefault="00EA7B3F" w:rsidP="00041153">
            <w:pPr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Весенние </w:t>
            </w:r>
          </w:p>
        </w:tc>
        <w:tc>
          <w:tcPr>
            <w:tcW w:w="2393" w:type="dxa"/>
          </w:tcPr>
          <w:p w:rsidR="00EA7B3F" w:rsidRPr="00DD5E20" w:rsidRDefault="00EA7B3F" w:rsidP="00041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23.03.2019 г. </w:t>
            </w:r>
          </w:p>
        </w:tc>
        <w:tc>
          <w:tcPr>
            <w:tcW w:w="2393" w:type="dxa"/>
          </w:tcPr>
          <w:p w:rsidR="00EA7B3F" w:rsidRPr="00DD5E20" w:rsidRDefault="00EA7B3F" w:rsidP="00041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31.03.2019 г. </w:t>
            </w:r>
          </w:p>
        </w:tc>
        <w:tc>
          <w:tcPr>
            <w:tcW w:w="6964" w:type="dxa"/>
          </w:tcPr>
          <w:p w:rsidR="00EA7B3F" w:rsidRPr="00DD5E20" w:rsidRDefault="00EA7B3F" w:rsidP="00041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9 дней</w:t>
            </w:r>
          </w:p>
        </w:tc>
      </w:tr>
      <w:tr w:rsidR="00EA7B3F" w:rsidRPr="00F15A66" w:rsidTr="00041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EA7B3F" w:rsidRPr="00DD5E20" w:rsidRDefault="00EA7B3F" w:rsidP="00041153">
            <w:pPr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proofErr w:type="gramStart"/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Летние</w:t>
            </w:r>
            <w:proofErr w:type="gramEnd"/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 (для 1-8, 10 классов) </w:t>
            </w:r>
          </w:p>
        </w:tc>
        <w:tc>
          <w:tcPr>
            <w:tcW w:w="2393" w:type="dxa"/>
          </w:tcPr>
          <w:p w:rsidR="00EA7B3F" w:rsidRPr="00DD5E20" w:rsidRDefault="00EA7B3F" w:rsidP="0004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26.05.2019 г. </w:t>
            </w:r>
          </w:p>
        </w:tc>
        <w:tc>
          <w:tcPr>
            <w:tcW w:w="2393" w:type="dxa"/>
          </w:tcPr>
          <w:p w:rsidR="00EA7B3F" w:rsidRPr="00DD5E20" w:rsidRDefault="00EA7B3F" w:rsidP="0004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31.08.2019 г. </w:t>
            </w:r>
          </w:p>
        </w:tc>
        <w:tc>
          <w:tcPr>
            <w:tcW w:w="6964" w:type="dxa"/>
          </w:tcPr>
          <w:p w:rsidR="00EA7B3F" w:rsidRPr="00DD5E20" w:rsidRDefault="00EA7B3F" w:rsidP="0004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Не менее 8 недель (для 1-8, 10 классов) </w:t>
            </w:r>
          </w:p>
        </w:tc>
      </w:tr>
      <w:tr w:rsidR="00EA7B3F" w:rsidRPr="00F15A66" w:rsidTr="00041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EA7B3F" w:rsidRPr="00DD5E20" w:rsidRDefault="00EA7B3F" w:rsidP="00041153">
            <w:pPr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proofErr w:type="gramStart"/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Дополнительные</w:t>
            </w:r>
            <w:proofErr w:type="gramEnd"/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 для 1 классов</w:t>
            </w:r>
          </w:p>
        </w:tc>
        <w:tc>
          <w:tcPr>
            <w:tcW w:w="2393" w:type="dxa"/>
          </w:tcPr>
          <w:p w:rsidR="00EA7B3F" w:rsidRPr="00DD5E20" w:rsidRDefault="00EA7B3F" w:rsidP="00041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18.02.2019 г. </w:t>
            </w:r>
          </w:p>
        </w:tc>
        <w:tc>
          <w:tcPr>
            <w:tcW w:w="2393" w:type="dxa"/>
          </w:tcPr>
          <w:p w:rsidR="00EA7B3F" w:rsidRPr="00DD5E20" w:rsidRDefault="00EA7B3F" w:rsidP="00041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22.02.2019 г. </w:t>
            </w:r>
          </w:p>
        </w:tc>
        <w:tc>
          <w:tcPr>
            <w:tcW w:w="6964" w:type="dxa"/>
          </w:tcPr>
          <w:p w:rsidR="00EA7B3F" w:rsidRPr="00DD5E20" w:rsidRDefault="00EA7B3F" w:rsidP="00041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7 дней</w:t>
            </w:r>
          </w:p>
        </w:tc>
      </w:tr>
      <w:tr w:rsidR="00EA7B3F" w:rsidRPr="00F15A66" w:rsidTr="0004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2" w:type="dxa"/>
            <w:gridSpan w:val="4"/>
          </w:tcPr>
          <w:p w:rsidR="00EA7B3F" w:rsidRPr="00DD5E20" w:rsidRDefault="0026181D" w:rsidP="00041153">
            <w:pPr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Летние (для 1-8, 10 классов) 29</w:t>
            </w:r>
            <w:r w:rsidR="00EA7B3F"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.05.2019 г. 31.08.2019 г. </w:t>
            </w:r>
          </w:p>
          <w:p w:rsidR="00EA7B3F" w:rsidRPr="00DD5E20" w:rsidRDefault="00EA7B3F" w:rsidP="00041153">
            <w:pPr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Не менее 8 недель (для 1-8, 10 классов)</w:t>
            </w:r>
            <w:proofErr w:type="gramStart"/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 .</w:t>
            </w:r>
            <w:proofErr w:type="gramEnd"/>
            <w:r w:rsidRPr="00DD5E2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Летние каникулы для 9 классов начинаются после получения аттестатов и длятся в 2018-2019 учебном году до 31.08.2019 г</w:t>
            </w:r>
          </w:p>
        </w:tc>
      </w:tr>
    </w:tbl>
    <w:p w:rsidR="002C3E39" w:rsidRDefault="002C3E39"/>
    <w:sectPr w:rsidR="002C3E39" w:rsidSect="00EA7B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23"/>
    <w:rsid w:val="001F1233"/>
    <w:rsid w:val="0026181D"/>
    <w:rsid w:val="002C3E39"/>
    <w:rsid w:val="003A4BDC"/>
    <w:rsid w:val="00485D1B"/>
    <w:rsid w:val="00714323"/>
    <w:rsid w:val="00DD5E20"/>
    <w:rsid w:val="00EA7B3F"/>
    <w:rsid w:val="00F5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5D1B"/>
    <w:rPr>
      <w:color w:val="0000FF"/>
      <w:u w:val="single"/>
    </w:rPr>
  </w:style>
  <w:style w:type="table" w:styleId="a5">
    <w:name w:val="Table Grid"/>
    <w:basedOn w:val="a1"/>
    <w:uiPriority w:val="59"/>
    <w:rsid w:val="00E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A7B3F"/>
    <w:pPr>
      <w:spacing w:after="0" w:line="240" w:lineRule="auto"/>
    </w:pPr>
  </w:style>
  <w:style w:type="character" w:styleId="a7">
    <w:name w:val="Strong"/>
    <w:basedOn w:val="a0"/>
    <w:uiPriority w:val="22"/>
    <w:qFormat/>
    <w:rsid w:val="00EA7B3F"/>
    <w:rPr>
      <w:b/>
      <w:bCs/>
    </w:rPr>
  </w:style>
  <w:style w:type="table" w:styleId="-1">
    <w:name w:val="Light Shading Accent 1"/>
    <w:basedOn w:val="a1"/>
    <w:uiPriority w:val="60"/>
    <w:rsid w:val="00EA7B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DD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5D1B"/>
    <w:rPr>
      <w:color w:val="0000FF"/>
      <w:u w:val="single"/>
    </w:rPr>
  </w:style>
  <w:style w:type="table" w:styleId="a5">
    <w:name w:val="Table Grid"/>
    <w:basedOn w:val="a1"/>
    <w:uiPriority w:val="59"/>
    <w:rsid w:val="00E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A7B3F"/>
    <w:pPr>
      <w:spacing w:after="0" w:line="240" w:lineRule="auto"/>
    </w:pPr>
  </w:style>
  <w:style w:type="character" w:styleId="a7">
    <w:name w:val="Strong"/>
    <w:basedOn w:val="a0"/>
    <w:uiPriority w:val="22"/>
    <w:qFormat/>
    <w:rsid w:val="00EA7B3F"/>
    <w:rPr>
      <w:b/>
      <w:bCs/>
    </w:rPr>
  </w:style>
  <w:style w:type="table" w:styleId="-1">
    <w:name w:val="Light Shading Accent 1"/>
    <w:basedOn w:val="a1"/>
    <w:uiPriority w:val="60"/>
    <w:rsid w:val="00EA7B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DD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licey</cp:lastModifiedBy>
  <cp:revision>6</cp:revision>
  <cp:lastPrinted>2018-10-01T12:55:00Z</cp:lastPrinted>
  <dcterms:created xsi:type="dcterms:W3CDTF">2018-09-26T15:51:00Z</dcterms:created>
  <dcterms:modified xsi:type="dcterms:W3CDTF">2018-10-01T12:56:00Z</dcterms:modified>
</cp:coreProperties>
</file>